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5E19" w14:textId="77777777" w:rsidR="00A803A0" w:rsidRPr="0038046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</w:p>
    <w:p w14:paraId="37FCDC4B" w14:textId="215B4867" w:rsidR="00A803A0" w:rsidRPr="0038046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  <w:r w:rsidRPr="00380464">
        <w:rPr>
          <w:rFonts w:ascii="Aptos" w:hAnsi="Aptos"/>
          <w:b/>
          <w:bCs/>
          <w:sz w:val="28"/>
          <w:szCs w:val="28"/>
          <w:lang w:val="ca-ES"/>
        </w:rPr>
        <w:t>PRODUCTE</w:t>
      </w:r>
      <w:r w:rsidR="00BD211F">
        <w:rPr>
          <w:rFonts w:ascii="Aptos" w:hAnsi="Aptos"/>
          <w:b/>
          <w:bCs/>
          <w:sz w:val="28"/>
          <w:szCs w:val="28"/>
          <w:lang w:val="ca-ES"/>
        </w:rPr>
        <w:t>S CARNIS</w:t>
      </w:r>
    </w:p>
    <w:p w14:paraId="7A9C02C8" w14:textId="77777777" w:rsidR="00A803A0" w:rsidRPr="004D4D3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</w:p>
    <w:p w14:paraId="4E23B52E" w14:textId="7269D413" w:rsidR="00A803A0" w:rsidRPr="00380464" w:rsidRDefault="00A803A0" w:rsidP="00A803A0">
      <w:pPr>
        <w:rPr>
          <w:rFonts w:ascii="Aptos" w:hAnsi="Aptos"/>
          <w:b/>
          <w:bCs/>
          <w:lang w:val="ca-ES"/>
        </w:rPr>
      </w:pPr>
    </w:p>
    <w:p w14:paraId="62EF2171" w14:textId="77777777" w:rsidR="001A7AAF" w:rsidRPr="00380464" w:rsidRDefault="001A7AAF">
      <w:pPr>
        <w:pStyle w:val="Standard"/>
        <w:rPr>
          <w:rFonts w:ascii="Aptos" w:hAnsi="Aptos"/>
          <w:lang w:val="ca-ES"/>
        </w:rPr>
      </w:pPr>
    </w:p>
    <w:p w14:paraId="2E843EF2" w14:textId="77777777" w:rsidR="00A803A0" w:rsidRPr="00380464" w:rsidRDefault="00A803A0">
      <w:pPr>
        <w:pStyle w:val="Standard"/>
        <w:rPr>
          <w:rFonts w:ascii="Aptos" w:hAnsi="Aptos"/>
          <w:lang w:val="ca-ES"/>
        </w:rPr>
      </w:pPr>
    </w:p>
    <w:tbl>
      <w:tblPr>
        <w:tblStyle w:val="Taulaambllista1clara-mfasi6"/>
        <w:tblW w:w="90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989"/>
      </w:tblGrid>
      <w:tr w:rsidR="007C668F" w:rsidRPr="007C668F" w14:paraId="4F9107B2" w14:textId="77777777" w:rsidTr="002D2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F2F2F2" w:themeFill="background1" w:themeFillShade="F2"/>
            <w:vAlign w:val="center"/>
          </w:tcPr>
          <w:p w14:paraId="66C119A5" w14:textId="77777777" w:rsidR="007C668F" w:rsidRPr="001331EC" w:rsidRDefault="007C668F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Nom i cognoms de la persona sol·licitant:</w:t>
            </w: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0EBBA40C" w14:textId="25CC7705" w:rsidR="007C668F" w:rsidRPr="001331EC" w:rsidRDefault="007C668F" w:rsidP="005F60CC">
            <w:pPr>
              <w:pStyle w:val="02BoldTablee"/>
              <w:ind w:left="174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NIF:</w:t>
            </w:r>
          </w:p>
        </w:tc>
      </w:tr>
      <w:tr w:rsidR="007C668F" w:rsidRPr="007C668F" w14:paraId="1C7D1B9D" w14:textId="77777777" w:rsidTr="002D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00CD33CA" w14:textId="77777777" w:rsidR="007C668F" w:rsidRPr="001331EC" w:rsidRDefault="007C668F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09E11F5E" w14:textId="7808B323" w:rsidR="007C668F" w:rsidRPr="001331EC" w:rsidRDefault="007C668F" w:rsidP="005F60CC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5F60CC" w:rsidRPr="001331EC" w14:paraId="38B850A2" w14:textId="77777777" w:rsidTr="002D2E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F2F2F2" w:themeFill="background1" w:themeFillShade="F2"/>
            <w:vAlign w:val="center"/>
          </w:tcPr>
          <w:p w14:paraId="5230E458" w14:textId="281AB95A" w:rsidR="005F60CC" w:rsidRPr="001331EC" w:rsidRDefault="005F60CC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En representació de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06990DEF" w14:textId="1AA7FCB6" w:rsidR="005F60CC" w:rsidRPr="005F60CC" w:rsidRDefault="005F60CC" w:rsidP="005F60CC">
            <w:pPr>
              <w:pStyle w:val="02BoldTablee"/>
              <w:ind w:left="174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  <w:r w:rsidRPr="005F60CC">
              <w:rPr>
                <w:rFonts w:ascii="Aptos" w:hAnsi="Aptos"/>
                <w:color w:val="auto"/>
                <w:sz w:val="20"/>
                <w:lang w:val="ca-ES"/>
              </w:rPr>
              <w:t>CIF</w:t>
            </w:r>
            <w:r w:rsidR="00FF6AD6">
              <w:rPr>
                <w:rFonts w:ascii="Aptos" w:hAnsi="Aptos"/>
                <w:color w:val="auto"/>
                <w:sz w:val="20"/>
                <w:lang w:val="ca-ES"/>
              </w:rPr>
              <w:t>:</w:t>
            </w:r>
          </w:p>
        </w:tc>
      </w:tr>
      <w:tr w:rsidR="005F60CC" w:rsidRPr="001331EC" w14:paraId="44283F1F" w14:textId="77777777" w:rsidTr="002D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20C5E807" w14:textId="77777777" w:rsidR="006667B1" w:rsidRPr="001331EC" w:rsidRDefault="006667B1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11FA2348" w14:textId="77777777" w:rsidR="005F60CC" w:rsidRPr="00162F40" w:rsidRDefault="005F60CC" w:rsidP="005F60CC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0"/>
                <w:lang w:val="ca-ES"/>
              </w:rPr>
            </w:pPr>
          </w:p>
        </w:tc>
      </w:tr>
      <w:tr w:rsidR="0098024D" w:rsidRPr="001331EC" w14:paraId="45A162C3" w14:textId="77777777" w:rsidTr="002D2E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570A6A6B" w14:textId="39969A0D" w:rsidR="0098024D" w:rsidRPr="001331EC" w:rsidRDefault="005F60CC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98024D" w:rsidRPr="001331EC" w14:paraId="278A3C9E" w14:textId="77777777" w:rsidTr="002D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010B93B0" w14:textId="77777777" w:rsidR="0098024D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67FB4702" w14:textId="77777777" w:rsidR="006667B1" w:rsidRPr="001331EC" w:rsidRDefault="006667B1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5B56AF26" w14:textId="77777777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3E06E1B1" w14:textId="77777777" w:rsidTr="002D2E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7D443DE1" w14:textId="61A0A695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Telèfon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98024D" w:rsidRPr="001331EC" w14:paraId="74DF19DF" w14:textId="77777777" w:rsidTr="002D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290D0E02" w14:textId="5A0291C4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7CA7A46A" w14:textId="77777777" w:rsidTr="002D2E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2DF0743A" w14:textId="6B23955E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 de correu electrònic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98024D" w:rsidRPr="001331EC" w14:paraId="0E6E9182" w14:textId="77777777" w:rsidTr="002D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3FF3FE46" w14:textId="61DC0F91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5F46061D" w14:textId="77777777" w:rsidTr="002D2E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3160837" w14:textId="2C454160" w:rsidR="0098024D" w:rsidRPr="001331EC" w:rsidRDefault="00011F5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Llistat de p</w:t>
            </w:r>
            <w:r w:rsidR="0098024D"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roductes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98024D" w:rsidRPr="001331EC" w14:paraId="7BE0565B" w14:textId="77777777" w:rsidTr="002D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4C936AA6" w14:textId="77777777" w:rsidR="0098024D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05961E95" w14:textId="77777777" w:rsidR="006667B1" w:rsidRDefault="006667B1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417E1568" w14:textId="77777777" w:rsidR="006667B1" w:rsidRPr="001331EC" w:rsidRDefault="006667B1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727B3655" w14:textId="38F587A3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DC65DA" w14:paraId="64024F02" w14:textId="77777777" w:rsidTr="002D2E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CB48A8B" w14:textId="1E1F5967" w:rsidR="0098024D" w:rsidRDefault="001331EC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Indiqueu</w:t>
            </w:r>
            <w:r w:rsidR="005F60C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-ne la procedència</w:t>
            </w:r>
            <w:r w:rsidR="004856C0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  <w:p w14:paraId="6947011B" w14:textId="2406BFC5" w:rsidR="00D15103" w:rsidRPr="00D15103" w:rsidRDefault="00D15103" w:rsidP="005F60CC">
            <w:pPr>
              <w:pStyle w:val="02BoldTablee"/>
              <w:ind w:left="174" w:right="313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 w:rsidRPr="00D15103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(en el cas de preparacions comercialitzades en fresc, cal</w:t>
            </w:r>
            <w:r w:rsidR="005F60CC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drà</w:t>
            </w:r>
            <w:r w:rsidRPr="00D15103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 acreditar que almenys un 70% dels ingredients provinguin de l’àmbit de la Reserva de la Biosfera del Montseny)</w:t>
            </w:r>
          </w:p>
        </w:tc>
      </w:tr>
      <w:tr w:rsidR="0098024D" w:rsidRPr="00DC65DA" w14:paraId="120BAF2C" w14:textId="77777777" w:rsidTr="002D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1FBA52AE" w14:textId="77777777" w:rsidR="0098024D" w:rsidRDefault="0098024D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es-ES"/>
              </w:rPr>
            </w:pPr>
          </w:p>
          <w:p w14:paraId="57560DBF" w14:textId="77777777" w:rsidR="006667B1" w:rsidRPr="005F60CC" w:rsidRDefault="006667B1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es-ES"/>
              </w:rPr>
            </w:pPr>
          </w:p>
          <w:p w14:paraId="1D561E7A" w14:textId="77777777" w:rsidR="005F60CC" w:rsidRPr="001331EC" w:rsidRDefault="005F60CC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479DF6A3" w14:textId="77777777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5C23B5" w:rsidRPr="00DC65DA" w14:paraId="068ECB6A" w14:textId="77777777" w:rsidTr="002D2E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587E7657" w14:textId="0247BD70" w:rsidR="005C23B5" w:rsidRPr="005C23B5" w:rsidRDefault="005C23B5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5C23B5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Esteu adherits/des al sistema de venda de proximitat?</w:t>
            </w:r>
          </w:p>
        </w:tc>
      </w:tr>
      <w:tr w:rsidR="005C23B5" w:rsidRPr="00DC65DA" w14:paraId="395E9CD7" w14:textId="77777777" w:rsidTr="002D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2F1E52E3" w14:textId="77777777" w:rsidR="005C23B5" w:rsidRPr="005C23B5" w:rsidRDefault="005C23B5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</w:tr>
    </w:tbl>
    <w:p w14:paraId="1C65621A" w14:textId="4DC32826" w:rsidR="001A7AAF" w:rsidRPr="00947ED2" w:rsidRDefault="00947ED2" w:rsidP="00947ED2">
      <w:pPr>
        <w:pStyle w:val="02BoldTablee"/>
        <w:jc w:val="both"/>
        <w:rPr>
          <w:rFonts w:ascii="Aptos" w:hAnsi="Aptos"/>
          <w:b w:val="0"/>
          <w:bCs/>
          <w:i/>
          <w:iCs/>
          <w:color w:val="auto"/>
          <w:sz w:val="20"/>
          <w:lang w:val="ca-ES"/>
        </w:rPr>
      </w:pPr>
      <w:r w:rsidRPr="00947ED2">
        <w:rPr>
          <w:rFonts w:ascii="Aptos" w:hAnsi="Aptos"/>
          <w:b w:val="0"/>
          <w:bCs/>
          <w:i/>
          <w:iCs/>
          <w:color w:val="auto"/>
          <w:sz w:val="20"/>
          <w:lang w:val="ca-ES"/>
        </w:rPr>
        <w:lastRenderedPageBreak/>
        <w:t>Podran acollir-se a la utilització de la marca els productes carnis procedents d’explotacions ramaderes extensives o semi-extensives ubicades a la Reserva de la Biosfera del Montseny</w:t>
      </w:r>
      <w:r>
        <w:rPr>
          <w:rFonts w:ascii="Aptos" w:hAnsi="Aptos"/>
          <w:b w:val="0"/>
          <w:bCs/>
          <w:i/>
          <w:iCs/>
          <w:color w:val="auto"/>
          <w:sz w:val="20"/>
          <w:lang w:val="ca-ES"/>
        </w:rPr>
        <w:t xml:space="preserve"> (</w:t>
      </w:r>
      <w:r w:rsidRPr="00947ED2">
        <w:rPr>
          <w:rFonts w:ascii="Aptos" w:hAnsi="Aptos"/>
          <w:b w:val="0"/>
          <w:bCs/>
          <w:i/>
          <w:iCs/>
          <w:color w:val="auto"/>
          <w:sz w:val="20"/>
          <w:lang w:val="ca-ES"/>
        </w:rPr>
        <w:t>carn fresca de boví, oví, cabrum, porcí, equí i aviram</w:t>
      </w:r>
      <w:r>
        <w:rPr>
          <w:rFonts w:ascii="Aptos" w:hAnsi="Aptos"/>
          <w:b w:val="0"/>
          <w:bCs/>
          <w:i/>
          <w:iCs/>
          <w:color w:val="auto"/>
          <w:sz w:val="20"/>
          <w:lang w:val="ca-ES"/>
        </w:rPr>
        <w:t>) que compleix</w:t>
      </w:r>
      <w:r w:rsidR="00A565C5">
        <w:rPr>
          <w:rFonts w:ascii="Aptos" w:hAnsi="Aptos"/>
          <w:b w:val="0"/>
          <w:bCs/>
          <w:i/>
          <w:iCs/>
          <w:color w:val="auto"/>
          <w:sz w:val="20"/>
          <w:lang w:val="ca-ES"/>
        </w:rPr>
        <w:t>i</w:t>
      </w:r>
      <w:r>
        <w:rPr>
          <w:rFonts w:ascii="Aptos" w:hAnsi="Aptos"/>
          <w:b w:val="0"/>
          <w:bCs/>
          <w:i/>
          <w:iCs/>
          <w:color w:val="auto"/>
          <w:sz w:val="20"/>
          <w:lang w:val="ca-ES"/>
        </w:rPr>
        <w:t>n els requisits establerts</w:t>
      </w:r>
      <w:r w:rsidRPr="00947ED2">
        <w:rPr>
          <w:rFonts w:ascii="Aptos" w:hAnsi="Aptos"/>
          <w:b w:val="0"/>
          <w:bCs/>
          <w:i/>
          <w:iCs/>
          <w:color w:val="auto"/>
          <w:sz w:val="20"/>
          <w:lang w:val="ca-ES"/>
        </w:rPr>
        <w:t>. S’</w:t>
      </w:r>
      <w:r>
        <w:rPr>
          <w:rFonts w:ascii="Aptos" w:hAnsi="Aptos"/>
          <w:b w:val="0"/>
          <w:bCs/>
          <w:i/>
          <w:iCs/>
          <w:color w:val="auto"/>
          <w:sz w:val="20"/>
          <w:lang w:val="ca-ES"/>
        </w:rPr>
        <w:t xml:space="preserve">hi </w:t>
      </w:r>
      <w:r w:rsidRPr="00947ED2">
        <w:rPr>
          <w:rFonts w:ascii="Aptos" w:hAnsi="Aptos"/>
          <w:b w:val="0"/>
          <w:bCs/>
          <w:i/>
          <w:iCs/>
          <w:color w:val="auto"/>
          <w:sz w:val="20"/>
          <w:lang w:val="ca-ES"/>
        </w:rPr>
        <w:t xml:space="preserve">inclouen les preparacions comercialitzades en fresc, tipus hamburguesa o salsitxa, i els embotits, sempre i quan s’acrediti que almenys un 70% dels ingredients provinguin de l’àmbit de la Reserva de la Biosfera del Montseny. </w:t>
      </w:r>
    </w:p>
    <w:p w14:paraId="18DA2837" w14:textId="77777777" w:rsidR="00D019C8" w:rsidRPr="00BD32AA" w:rsidRDefault="00D019C8">
      <w:pPr>
        <w:pStyle w:val="03Tableregular"/>
        <w:rPr>
          <w:rFonts w:ascii="Aptos" w:hAnsi="Aptos"/>
          <w:color w:val="auto"/>
          <w:sz w:val="20"/>
          <w:lang w:val="ca-ES"/>
        </w:rPr>
      </w:pPr>
    </w:p>
    <w:p w14:paraId="5675358A" w14:textId="02296EEA" w:rsidR="001A7AAF" w:rsidRDefault="00F66CE5" w:rsidP="00CC49BD">
      <w:pPr>
        <w:pStyle w:val="05Megatitles"/>
        <w:numPr>
          <w:ilvl w:val="0"/>
          <w:numId w:val="5"/>
        </w:numPr>
        <w:rPr>
          <w:rFonts w:ascii="Aptos" w:hAnsi="Aptos"/>
          <w:color w:val="auto"/>
          <w:sz w:val="28"/>
          <w:szCs w:val="28"/>
          <w:lang w:val="ca-ES"/>
        </w:rPr>
      </w:pPr>
      <w:r>
        <w:rPr>
          <w:rFonts w:ascii="Aptos" w:hAnsi="Aptos"/>
          <w:color w:val="auto"/>
          <w:sz w:val="28"/>
          <w:szCs w:val="28"/>
          <w:lang w:val="ca-ES"/>
        </w:rPr>
        <w:t>COMPLIMENT DELS REQUISITS OBLIGATORIS</w:t>
      </w:r>
    </w:p>
    <w:p w14:paraId="550C7908" w14:textId="14FE9411" w:rsidR="001A7AAF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3D15714E" w14:textId="6D8644F3" w:rsidR="002D1373" w:rsidRDefault="005720A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inicialment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 xml:space="preserve">complir </w:t>
      </w:r>
      <w:r>
        <w:rPr>
          <w:rFonts w:ascii="Aptos" w:hAnsi="Aptos"/>
          <w:b/>
          <w:color w:val="auto"/>
          <w:lang w:val="ca-ES"/>
        </w:rPr>
        <w:t xml:space="preserve">el 50% dels requisits obligatoris </w:t>
      </w:r>
      <w:r w:rsidRPr="002D1373">
        <w:rPr>
          <w:rFonts w:ascii="Aptos" w:hAnsi="Aptos"/>
          <w:bCs/>
          <w:color w:val="auto"/>
          <w:lang w:val="ca-ES"/>
        </w:rPr>
        <w:t xml:space="preserve">(d’entre els quals, el primer </w:t>
      </w:r>
      <w:r w:rsidR="00393367">
        <w:rPr>
          <w:rFonts w:ascii="Aptos" w:hAnsi="Aptos"/>
          <w:bCs/>
          <w:color w:val="auto"/>
          <w:lang w:val="ca-ES"/>
        </w:rPr>
        <w:t xml:space="preserve">és </w:t>
      </w:r>
      <w:r w:rsidRPr="002D1373">
        <w:rPr>
          <w:rFonts w:ascii="Aptos" w:hAnsi="Aptos"/>
          <w:bCs/>
          <w:color w:val="auto"/>
          <w:lang w:val="ca-ES"/>
        </w:rPr>
        <w:t>obligatori</w:t>
      </w:r>
      <w:r w:rsidR="00393367">
        <w:rPr>
          <w:rFonts w:ascii="Aptos" w:hAnsi="Aptos"/>
          <w:bCs/>
          <w:color w:val="auto"/>
          <w:lang w:val="ca-ES"/>
        </w:rPr>
        <w:t xml:space="preserve"> des de l’inici</w:t>
      </w:r>
      <w:r w:rsidRPr="002D1373">
        <w:rPr>
          <w:rFonts w:ascii="Aptos" w:hAnsi="Aptos"/>
          <w:bCs/>
          <w:color w:val="auto"/>
          <w:lang w:val="ca-ES"/>
        </w:rPr>
        <w:t>)</w:t>
      </w:r>
      <w:r w:rsidRPr="00380464">
        <w:rPr>
          <w:rFonts w:ascii="Aptos" w:hAnsi="Aptos"/>
          <w:color w:val="auto"/>
          <w:lang w:val="ca-ES"/>
        </w:rPr>
        <w:t xml:space="preserve">, a més de comprometre’s a arribar a complir </w:t>
      </w:r>
      <w:r>
        <w:rPr>
          <w:rFonts w:ascii="Aptos" w:hAnsi="Aptos"/>
          <w:color w:val="auto"/>
          <w:lang w:val="ca-ES"/>
        </w:rPr>
        <w:t xml:space="preserve">el 100%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</w:t>
      </w:r>
      <w:r w:rsidR="00234675">
        <w:rPr>
          <w:rFonts w:ascii="Aptos" w:hAnsi="Aptos"/>
          <w:color w:val="auto"/>
          <w:lang w:val="ca-ES"/>
        </w:rPr>
        <w:t xml:space="preserve"> obligatoris</w:t>
      </w:r>
      <w:r w:rsidRPr="00380464">
        <w:rPr>
          <w:rFonts w:ascii="Aptos" w:hAnsi="Aptos"/>
          <w:color w:val="auto"/>
          <w:lang w:val="ca-ES"/>
        </w:rPr>
        <w:t xml:space="preserve"> durant els </w:t>
      </w:r>
      <w:r w:rsidR="00AB55EB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2D1373">
        <w:rPr>
          <w:rFonts w:ascii="Aptos" w:hAnsi="Aptos"/>
          <w:color w:val="auto"/>
          <w:lang w:val="ca-ES"/>
        </w:rPr>
        <w:t xml:space="preserve"> </w:t>
      </w:r>
    </w:p>
    <w:p w14:paraId="6295991D" w14:textId="2939EB6E" w:rsidR="002D1373" w:rsidRDefault="002D137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>Indiqueu a la taula següent quins requisits compliu en el moment de sol·licitar-hi l’adhesió</w:t>
      </w:r>
      <w:r w:rsidR="008D7C9F">
        <w:rPr>
          <w:rFonts w:ascii="Aptos" w:hAnsi="Aptos"/>
          <w:color w:val="auto"/>
          <w:lang w:val="ca-ES"/>
        </w:rPr>
        <w:t>:</w:t>
      </w:r>
      <w:r>
        <w:rPr>
          <w:rFonts w:ascii="Aptos" w:hAnsi="Aptos"/>
          <w:color w:val="auto"/>
          <w:lang w:val="ca-ES"/>
        </w:rPr>
        <w:t xml:space="preserve"> </w:t>
      </w:r>
    </w:p>
    <w:p w14:paraId="4C02BBDD" w14:textId="77777777" w:rsidR="005720A3" w:rsidRDefault="005720A3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91"/>
        <w:gridCol w:w="6835"/>
        <w:gridCol w:w="1834"/>
      </w:tblGrid>
      <w:tr w:rsidR="00AB2DBC" w:rsidRPr="00DC65DA" w14:paraId="289F1E2B" w14:textId="63555B69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332AD3C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C82B4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REQUISITS OBLIGATORIS</w:t>
            </w:r>
          </w:p>
        </w:tc>
        <w:tc>
          <w:tcPr>
            <w:tcW w:w="1012" w:type="pct"/>
            <w:vAlign w:val="center"/>
          </w:tcPr>
          <w:p w14:paraId="5CA0BCE2" w14:textId="767F57A2" w:rsidR="00AB2DBC" w:rsidRPr="00AB2DBC" w:rsidRDefault="003820A4" w:rsidP="0098024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En el moment de sol·licitar l’adhesió a la marca</w:t>
            </w:r>
          </w:p>
        </w:tc>
      </w:tr>
      <w:tr w:rsidR="00AB2DBC" w:rsidRPr="00AB2DBC" w14:paraId="370F6029" w14:textId="1D7B1FF7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551BE1" w14:textId="77777777" w:rsidR="00AB2DBC" w:rsidRPr="00AB2DBC" w:rsidRDefault="00AB2DBC" w:rsidP="0041109F">
            <w:pPr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1B72CA" w14:textId="77777777" w:rsidR="00AB2DBC" w:rsidRPr="00AB2DBC" w:rsidRDefault="00AB2DBC" w:rsidP="00900814">
            <w:pPr>
              <w:spacing w:before="40" w:after="40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Activitat de l'empresa</w:t>
            </w:r>
          </w:p>
        </w:tc>
        <w:tc>
          <w:tcPr>
            <w:tcW w:w="1012" w:type="pct"/>
            <w:shd w:val="clear" w:color="auto" w:fill="ECF2DA" w:themeFill="accent6" w:themeFillTint="33"/>
            <w:vAlign w:val="center"/>
          </w:tcPr>
          <w:p w14:paraId="178615DC" w14:textId="77777777" w:rsidR="00AB2DBC" w:rsidRPr="00AB2DBC" w:rsidRDefault="00AB2DBC" w:rsidP="0098024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AB2DBC" w:rsidRPr="00AB2DBC" w14:paraId="434EC299" w14:textId="0E014535" w:rsidTr="00900814">
        <w:trPr>
          <w:trHeight w:val="593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8E83F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2B38B" w14:textId="09FCDBEF" w:rsidR="00AB2DBC" w:rsidRPr="00AB2DBC" w:rsidRDefault="009E427D" w:rsidP="00900814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9E427D">
              <w:rPr>
                <w:rFonts w:ascii="Aptos" w:hAnsi="Aptos" w:cs="Calibri"/>
                <w:sz w:val="20"/>
                <w:szCs w:val="20"/>
                <w:lang w:val="ca-ES"/>
              </w:rPr>
              <w:t>Obté els productes d’animals criats  en explotacions de l’àmbit de la Reserva de la Biosfera del Montseny</w:t>
            </w:r>
            <w:r w:rsidR="00AB2DBC" w:rsidRPr="00AB2DBC">
              <w:rPr>
                <w:rFonts w:ascii="Aptos" w:hAnsi="Aptos" w:cs="Calibri"/>
                <w:sz w:val="20"/>
                <w:szCs w:val="20"/>
                <w:lang w:val="ca-ES"/>
              </w:rPr>
              <w:t xml:space="preserve">. </w:t>
            </w:r>
          </w:p>
        </w:tc>
        <w:tc>
          <w:tcPr>
            <w:tcW w:w="1012" w:type="pct"/>
            <w:vAlign w:val="center"/>
          </w:tcPr>
          <w:p w14:paraId="61C8C324" w14:textId="7D61714E" w:rsidR="00AB2DBC" w:rsidRPr="00AB2DBC" w:rsidRDefault="00CB5A0E" w:rsidP="0098024D">
            <w:pPr>
              <w:jc w:val="center"/>
              <w:rPr>
                <w:rFonts w:ascii="Aptos" w:hAnsi="Aptos" w:cs="Calibri"/>
                <w:sz w:val="20"/>
                <w:szCs w:val="20"/>
                <w:lang w:val="ca-ES"/>
              </w:rPr>
            </w:pPr>
            <w:r w:rsidRPr="00CB5A0E">
              <w:rPr>
                <w:rFonts w:ascii="Aptos" w:hAnsi="Aptos" w:cs="Calibri"/>
                <w:lang w:val="ca-ES"/>
              </w:rPr>
              <w:t>✓</w:t>
            </w:r>
          </w:p>
        </w:tc>
      </w:tr>
      <w:tr w:rsidR="00AB2DBC" w:rsidRPr="00DC65DA" w14:paraId="6A076A2B" w14:textId="6DF32174" w:rsidTr="00900814">
        <w:trPr>
          <w:trHeight w:val="773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C3F06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AA20C" w14:textId="3399EE55" w:rsidR="00AB2DBC" w:rsidRPr="00AB2DBC" w:rsidRDefault="00872A20" w:rsidP="00900814">
            <w:pPr>
              <w:spacing w:before="40" w:after="40"/>
              <w:ind w:left="107" w:right="224"/>
              <w:rPr>
                <w:rFonts w:ascii="Aptos" w:hAnsi="Aptos" w:cs="Calibri"/>
                <w:color w:val="FF0000"/>
                <w:sz w:val="20"/>
                <w:szCs w:val="20"/>
                <w:lang w:val="ca-ES"/>
              </w:rPr>
            </w:pPr>
            <w:r w:rsidRPr="00872A20">
              <w:rPr>
                <w:rFonts w:ascii="Aptos" w:hAnsi="Aptos" w:cs="Calibri"/>
                <w:sz w:val="20"/>
                <w:szCs w:val="20"/>
                <w:lang w:val="ca-ES"/>
              </w:rPr>
              <w:t>Acredita una superfície mínima de pastura disponible destinada a l’alimentació del bestiar de 0,4 UBM/ha</w:t>
            </w:r>
            <w:r w:rsidR="00AB2DBC" w:rsidRPr="00AB2DBC">
              <w:rPr>
                <w:rFonts w:ascii="Aptos" w:hAnsi="Aptos" w:cs="Calibri"/>
                <w:sz w:val="20"/>
                <w:szCs w:val="20"/>
                <w:lang w:val="ca-ES"/>
              </w:rPr>
              <w:t xml:space="preserve">.  </w:t>
            </w:r>
          </w:p>
        </w:tc>
        <w:tc>
          <w:tcPr>
            <w:tcW w:w="1012" w:type="pct"/>
            <w:vAlign w:val="center"/>
          </w:tcPr>
          <w:p w14:paraId="23575621" w14:textId="77777777" w:rsidR="00AB2DBC" w:rsidRPr="00AB2DBC" w:rsidRDefault="00AB2DBC" w:rsidP="0098024D">
            <w:pPr>
              <w:jc w:val="center"/>
              <w:rPr>
                <w:rFonts w:ascii="Aptos" w:hAnsi="Aptos" w:cs="Calibri"/>
                <w:sz w:val="20"/>
                <w:szCs w:val="20"/>
                <w:lang w:val="ca-ES"/>
              </w:rPr>
            </w:pPr>
          </w:p>
        </w:tc>
      </w:tr>
      <w:tr w:rsidR="00872A20" w:rsidRPr="00DC65DA" w14:paraId="6CBA1A78" w14:textId="77777777" w:rsidTr="00900814">
        <w:trPr>
          <w:trHeight w:val="773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7E013" w14:textId="687E026D" w:rsidR="00872A20" w:rsidRPr="00AB2DBC" w:rsidRDefault="00872A2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BEC14" w14:textId="400F4435" w:rsidR="00872A20" w:rsidRPr="00AB2DBC" w:rsidRDefault="00872A20" w:rsidP="00900814">
            <w:pPr>
              <w:spacing w:before="40" w:after="40"/>
              <w:ind w:left="107" w:right="224"/>
              <w:rPr>
                <w:rFonts w:ascii="Aptos" w:hAnsi="Aptos" w:cs="Calibri"/>
                <w:sz w:val="20"/>
                <w:szCs w:val="20"/>
                <w:lang w:val="ca-ES"/>
              </w:rPr>
            </w:pPr>
            <w:r w:rsidRPr="00872A20">
              <w:rPr>
                <w:rFonts w:ascii="Aptos" w:hAnsi="Aptos" w:cs="Calibri"/>
                <w:sz w:val="20"/>
                <w:szCs w:val="20"/>
                <w:lang w:val="ca-ES"/>
              </w:rPr>
              <w:t>Fa un maneig adequat de les pastures, que eviti el sobrepasturatge, erosió del sòl i acumulació de fems per sobre dels límits establerts.</w:t>
            </w:r>
          </w:p>
        </w:tc>
        <w:tc>
          <w:tcPr>
            <w:tcW w:w="1012" w:type="pct"/>
            <w:vAlign w:val="center"/>
          </w:tcPr>
          <w:p w14:paraId="7F2C976D" w14:textId="77777777" w:rsidR="00872A20" w:rsidRPr="00AB2DBC" w:rsidRDefault="00872A20" w:rsidP="0098024D">
            <w:pPr>
              <w:jc w:val="center"/>
              <w:rPr>
                <w:rFonts w:ascii="Aptos" w:hAnsi="Aptos" w:cs="Calibri"/>
                <w:sz w:val="20"/>
                <w:szCs w:val="20"/>
                <w:lang w:val="ca-ES"/>
              </w:rPr>
            </w:pPr>
          </w:p>
        </w:tc>
      </w:tr>
      <w:tr w:rsidR="00872A20" w:rsidRPr="00DC65DA" w14:paraId="59012932" w14:textId="77777777" w:rsidTr="00900814">
        <w:trPr>
          <w:trHeight w:val="773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70A732" w14:textId="16271D10" w:rsidR="00872A20" w:rsidRPr="00AB2DBC" w:rsidRDefault="00872A2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AF43E" w14:textId="3E9FD3B6" w:rsidR="00872A20" w:rsidRPr="00AB2DBC" w:rsidRDefault="00872A20" w:rsidP="00900814">
            <w:pPr>
              <w:spacing w:before="40" w:after="40"/>
              <w:ind w:left="107" w:right="224"/>
              <w:rPr>
                <w:rFonts w:ascii="Aptos" w:hAnsi="Aptos" w:cs="Calibri"/>
                <w:sz w:val="20"/>
                <w:szCs w:val="20"/>
                <w:lang w:val="ca-ES"/>
              </w:rPr>
            </w:pPr>
            <w:r w:rsidRPr="00872A20">
              <w:rPr>
                <w:rFonts w:ascii="Aptos" w:hAnsi="Aptos" w:cs="Calibri"/>
                <w:sz w:val="20"/>
                <w:szCs w:val="20"/>
                <w:lang w:val="ca-ES"/>
              </w:rPr>
              <w:t>En el cas de l'avicultura de carn, compleix els criteris mínims de superfície, accés a l'aire lliure i edat de sacrifici corresponents al pollastre camperol tradicional.</w:t>
            </w:r>
          </w:p>
        </w:tc>
        <w:tc>
          <w:tcPr>
            <w:tcW w:w="1012" w:type="pct"/>
            <w:vAlign w:val="center"/>
          </w:tcPr>
          <w:p w14:paraId="5108C883" w14:textId="77777777" w:rsidR="00872A20" w:rsidRPr="00AB2DBC" w:rsidRDefault="00872A20" w:rsidP="0098024D">
            <w:pPr>
              <w:jc w:val="center"/>
              <w:rPr>
                <w:rFonts w:ascii="Aptos" w:hAnsi="Aptos" w:cs="Calibri"/>
                <w:sz w:val="20"/>
                <w:szCs w:val="20"/>
                <w:lang w:val="ca-ES"/>
              </w:rPr>
            </w:pPr>
          </w:p>
        </w:tc>
      </w:tr>
      <w:tr w:rsidR="00AB2DBC" w:rsidRPr="00AB2DBC" w14:paraId="0C51F149" w14:textId="688FF48C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980DC39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F8D5711" w14:textId="77777777" w:rsidR="00AB2DBC" w:rsidRPr="00AB2DBC" w:rsidRDefault="00AB2DBC" w:rsidP="00900814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1012" w:type="pct"/>
            <w:shd w:val="clear" w:color="auto" w:fill="ECF2DA" w:themeFill="accent6" w:themeFillTint="33"/>
            <w:vAlign w:val="center"/>
          </w:tcPr>
          <w:p w14:paraId="75A5806A" w14:textId="77777777" w:rsidR="00AB2DBC" w:rsidRPr="00AB2DBC" w:rsidRDefault="00AB2DBC" w:rsidP="0098024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872A20" w:rsidRPr="00DC65DA" w14:paraId="4695671D" w14:textId="77777777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91E04" w14:textId="0A1C4058" w:rsidR="00872A20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C16CEC" w14:textId="0971E924" w:rsidR="00872A20" w:rsidRPr="00AB2DBC" w:rsidRDefault="00872A20" w:rsidP="00872A20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872A20">
              <w:rPr>
                <w:rFonts w:ascii="Aptos" w:hAnsi="Aptos"/>
                <w:sz w:val="20"/>
                <w:szCs w:val="20"/>
                <w:lang w:val="ca-ES"/>
              </w:rPr>
              <w:t>Disposa d'un sistema de depuració adequat o està connectat a la xarxa municipal de sanejament.</w:t>
            </w:r>
          </w:p>
        </w:tc>
        <w:tc>
          <w:tcPr>
            <w:tcW w:w="1012" w:type="pct"/>
            <w:vAlign w:val="center"/>
          </w:tcPr>
          <w:p w14:paraId="5F7C8208" w14:textId="77777777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872A20" w:rsidRPr="00DC65DA" w14:paraId="76449618" w14:textId="693C4F60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22349" w14:textId="78DD15BB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306FF9" w14:textId="77777777" w:rsidR="00872A20" w:rsidRPr="00AB2DBC" w:rsidRDefault="00872A20" w:rsidP="00872A20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Realitza el seguiment sobre el consum d'energia i aigua (electricitat, gas, gasoil, etc.) mitjançant un sistema de comptabilitat energètica.</w:t>
            </w:r>
          </w:p>
        </w:tc>
        <w:tc>
          <w:tcPr>
            <w:tcW w:w="1012" w:type="pct"/>
            <w:vAlign w:val="center"/>
          </w:tcPr>
          <w:p w14:paraId="49BE133B" w14:textId="77777777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872A20" w:rsidRPr="00DC65DA" w14:paraId="1D4674DB" w14:textId="1BF493DB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F13A0" w14:textId="5497A141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E0B32C" w14:textId="77777777" w:rsidR="00872A20" w:rsidRPr="00AB2DBC" w:rsidRDefault="00872A20" w:rsidP="00872A20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instal·lar interruptors temporalitzats, cèl·lules d'il·luminació automàtica, etc.</w:t>
            </w:r>
          </w:p>
        </w:tc>
        <w:tc>
          <w:tcPr>
            <w:tcW w:w="1012" w:type="pct"/>
            <w:vAlign w:val="center"/>
          </w:tcPr>
          <w:p w14:paraId="10D8EEBC" w14:textId="77777777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872A20" w:rsidRPr="00DC65DA" w14:paraId="420ED4FA" w14:textId="6D4B6248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DAF2E" w14:textId="581215A6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lastRenderedPageBreak/>
              <w:t>8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364556" w14:textId="77777777" w:rsidR="00872A20" w:rsidRPr="00AB2DBC" w:rsidRDefault="00872A20" w:rsidP="00872A20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Instal·la dispositius d'estalvi d'aigua com, per exemple, aixetes monocomandament, filtres d'aire, cisternes de doble descàrrega o descàrrega interrompuda, etc.</w:t>
            </w:r>
          </w:p>
        </w:tc>
        <w:tc>
          <w:tcPr>
            <w:tcW w:w="1012" w:type="pct"/>
            <w:vAlign w:val="center"/>
          </w:tcPr>
          <w:p w14:paraId="00066902" w14:textId="77777777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872A20" w:rsidRPr="00DC65DA" w14:paraId="38337CAA" w14:textId="10F72727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D4167" w14:textId="48D575BE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9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92EA4D" w14:textId="77777777" w:rsidR="00872A20" w:rsidRPr="00AB2DBC" w:rsidRDefault="00872A20" w:rsidP="00872A20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Prioritza materials reciclats, reutilitzables o reciclables.</w:t>
            </w:r>
          </w:p>
        </w:tc>
        <w:tc>
          <w:tcPr>
            <w:tcW w:w="1012" w:type="pct"/>
            <w:vAlign w:val="center"/>
          </w:tcPr>
          <w:p w14:paraId="74A5CA33" w14:textId="77777777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872A20" w:rsidRPr="00DC65DA" w14:paraId="2F144682" w14:textId="174AF585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266CB" w14:textId="4012DE34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10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6E35D7" w14:textId="77777777" w:rsidR="00872A20" w:rsidRPr="00AB2DBC" w:rsidRDefault="00872A20" w:rsidP="00872A20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Utilitza contenidors per a la recollida selectiva de cada tipus de residus: envasos, restes, paper i cartó, vidre, així com de residus orgànics, si n’hi ha al municipi.</w:t>
            </w:r>
          </w:p>
        </w:tc>
        <w:tc>
          <w:tcPr>
            <w:tcW w:w="1012" w:type="pct"/>
            <w:vAlign w:val="center"/>
          </w:tcPr>
          <w:p w14:paraId="31B99B73" w14:textId="77777777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872A20" w:rsidRPr="00AB2DBC" w14:paraId="45A7950A" w14:textId="77777777" w:rsidTr="00037A48">
        <w:trPr>
          <w:trHeight w:val="397"/>
        </w:trPr>
        <w:tc>
          <w:tcPr>
            <w:tcW w:w="216" w:type="pct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81274" w14:textId="77777777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8A456" w14:textId="38C29586" w:rsidR="00872A20" w:rsidRPr="00CB5A0E" w:rsidRDefault="00872A20" w:rsidP="00872A20">
            <w:pPr>
              <w:spacing w:before="40" w:after="40"/>
              <w:ind w:left="107" w:right="227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CB5A0E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012" w:type="pct"/>
            <w:shd w:val="clear" w:color="auto" w:fill="C8DA91" w:themeFill="accent6" w:themeFillTint="99"/>
            <w:vAlign w:val="center"/>
          </w:tcPr>
          <w:p w14:paraId="5D9559EC" w14:textId="77777777" w:rsidR="00872A20" w:rsidRPr="00CB5A0E" w:rsidRDefault="00872A20" w:rsidP="00872A20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872A20" w:rsidRPr="00DC65DA" w14:paraId="5985D610" w14:textId="77777777" w:rsidTr="000F5424">
        <w:trPr>
          <w:trHeight w:val="265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ECC1D" w14:textId="77777777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95EDC" w14:textId="1B5DF348" w:rsidR="00872A20" w:rsidRPr="000F5424" w:rsidRDefault="00872A20" w:rsidP="00872A20">
            <w:pPr>
              <w:spacing w:before="40" w:after="40"/>
              <w:ind w:left="1532" w:right="227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50% en el moment de sol·licitar l’adhesió a la marca</w:t>
            </w:r>
          </w:p>
        </w:tc>
        <w:tc>
          <w:tcPr>
            <w:tcW w:w="1012" w:type="pct"/>
            <w:vAlign w:val="center"/>
          </w:tcPr>
          <w:p w14:paraId="4968EE2B" w14:textId="77777777" w:rsidR="00872A20" w:rsidRPr="00CB5A0E" w:rsidRDefault="00872A20" w:rsidP="00872A20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872A20" w:rsidRPr="00DC65DA" w14:paraId="3EBF8824" w14:textId="77777777" w:rsidTr="008E0538">
        <w:trPr>
          <w:trHeight w:val="341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51496" w14:textId="77777777" w:rsidR="00872A20" w:rsidRPr="00AB2DBC" w:rsidRDefault="00872A20" w:rsidP="00872A20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4784" w:type="pct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1A123" w14:textId="0681E774" w:rsidR="00872A20" w:rsidRPr="00CB5A0E" w:rsidRDefault="00872A20" w:rsidP="00872A20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100% Implementats progressivament durant el període de vigència de la marca (3 anys)</w:t>
            </w:r>
          </w:p>
        </w:tc>
      </w:tr>
    </w:tbl>
    <w:p w14:paraId="76227B42" w14:textId="77777777" w:rsidR="002D1373" w:rsidRDefault="002D1373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6E918FB8" w14:textId="77777777" w:rsidR="002D4F9C" w:rsidRDefault="002D4F9C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78438D84" w14:textId="23FB80E3" w:rsidR="008D7C9F" w:rsidRPr="0054010A" w:rsidRDefault="008D7C9F" w:rsidP="008D7C9F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 xml:space="preserve">Aporteu a continuació informació detallada que en justifiqui el compliment, adjuntant els documents necessaris per acreditar-ho. Per a la resta de requisits obligatoris, fins a arribar al 100%, expliqueu com garantireu el seu compliment durant el període de vigència de la marca (3 anys) </w:t>
      </w:r>
      <w:bookmarkStart w:id="0" w:name="_Hlk219123487"/>
      <w:r>
        <w:rPr>
          <w:rFonts w:ascii="Aptos" w:hAnsi="Aptos"/>
          <w:color w:val="auto"/>
          <w:lang w:val="ca-ES"/>
        </w:rPr>
        <w:t>(l</w:t>
      </w:r>
      <w:r>
        <w:rPr>
          <w:rFonts w:ascii="Aptos" w:hAnsi="Aptos"/>
          <w:i/>
          <w:iCs/>
          <w:color w:val="auto"/>
          <w:lang w:val="ca-ES"/>
        </w:rPr>
        <w:t xml:space="preserve">’espai disponible </w:t>
      </w:r>
      <w:r w:rsidR="002E5C06">
        <w:rPr>
          <w:rFonts w:ascii="Aptos" w:hAnsi="Aptos"/>
          <w:i/>
          <w:iCs/>
          <w:color w:val="auto"/>
          <w:lang w:val="ca-ES"/>
        </w:rPr>
        <w:t xml:space="preserve">per escriure </w:t>
      </w:r>
      <w:r>
        <w:rPr>
          <w:rFonts w:ascii="Aptos" w:hAnsi="Aptos"/>
          <w:i/>
          <w:iCs/>
          <w:color w:val="auto"/>
          <w:lang w:val="ca-ES"/>
        </w:rPr>
        <w:t>a cada camp és orientatiu)</w:t>
      </w:r>
      <w:r w:rsidRPr="00EF421C">
        <w:rPr>
          <w:rFonts w:ascii="Aptos" w:hAnsi="Aptos"/>
          <w:color w:val="auto"/>
          <w:lang w:val="ca-ES"/>
        </w:rPr>
        <w:t>.</w:t>
      </w:r>
      <w:bookmarkEnd w:id="0"/>
    </w:p>
    <w:p w14:paraId="734FB093" w14:textId="77777777" w:rsidR="002D4F9C" w:rsidRDefault="002D4F9C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564D51" w:rsidRPr="00991084" w14:paraId="60D0E27A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54C07B7" w14:textId="14CC51CD" w:rsidR="00564D51" w:rsidRPr="00991084" w:rsidRDefault="00564D51" w:rsidP="00564D51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564D51" w:rsidRPr="00DC65DA" w14:paraId="32C752A6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8F75011" w14:textId="5D214719" w:rsidR="00564D51" w:rsidRPr="004471CC" w:rsidRDefault="00564D51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1/ </w:t>
            </w:r>
            <w:r w:rsidR="004471CC" w:rsidRPr="004471CC">
              <w:rPr>
                <w:rFonts w:ascii="Aptos" w:hAnsi="Aptos"/>
                <w:color w:val="auto"/>
                <w:sz w:val="20"/>
                <w:szCs w:val="20"/>
                <w:lang w:val="ca-ES"/>
              </w:rPr>
              <w:t>Obté els productes d’animals criats en explotacions de l’àmbit de la Reserva de la Biosfera del Montseny</w:t>
            </w: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. </w:t>
            </w:r>
          </w:p>
        </w:tc>
      </w:tr>
      <w:tr w:rsidR="00564D51" w:rsidRPr="00DC65DA" w14:paraId="430285BC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F9A2DCC" w14:textId="77777777" w:rsidR="00564D51" w:rsidRPr="00991084" w:rsidRDefault="00564D51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18DBCADF" w14:textId="3972152D" w:rsidR="0030594F" w:rsidRPr="00991084" w:rsidRDefault="004471CC" w:rsidP="00991084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Aporteu informació sobre l’explotació: nom, </w:t>
            </w:r>
            <w:r w:rsidR="004E0E71">
              <w:rPr>
                <w:rFonts w:ascii="Aptos" w:hAnsi="Aptos"/>
                <w:color w:val="auto"/>
                <w:sz w:val="20"/>
                <w:lang w:val="ca-ES"/>
              </w:rPr>
              <w:t xml:space="preserve">codi REGA,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ubicació, tipus, sistema productiu</w:t>
            </w:r>
            <w:r w:rsidR="00991084" w:rsidRPr="00991084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564D51" w:rsidRPr="00DC65DA" w14:paraId="4380543C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52D14407" w14:textId="77777777" w:rsidR="00564D51" w:rsidRPr="00991084" w:rsidRDefault="00564D5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D63CA4" w14:textId="77777777" w:rsidR="00572DB6" w:rsidRPr="00991084" w:rsidRDefault="00572DB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3513BC25" w14:textId="77777777" w:rsidR="00572DB6" w:rsidRPr="00991084" w:rsidRDefault="00572DB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2D56F11B" w14:textId="77777777" w:rsidR="00572DB6" w:rsidRPr="00991084" w:rsidRDefault="00572DB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09ADE508" w14:textId="77777777" w:rsidR="00572DB6" w:rsidRPr="00991084" w:rsidRDefault="00572DB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58D13AA6" w14:textId="77777777" w:rsidR="00572DB6" w:rsidRPr="00991084" w:rsidRDefault="00572DB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412BAC5D" w14:textId="70526640" w:rsidR="00572DB6" w:rsidRPr="00991084" w:rsidRDefault="00572DB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572DB6" w:rsidRPr="00DC65DA" w14:paraId="26E2E0E3" w14:textId="77777777" w:rsidTr="00DB1002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8949346" w14:textId="7786C1A2" w:rsidR="00572DB6" w:rsidRPr="00991084" w:rsidRDefault="00A25874" w:rsidP="00A25874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2/ </w:t>
            </w:r>
            <w:r w:rsidR="00701ABE" w:rsidRPr="00701ABE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Acredita una superfície mínima de pastura disponible destinada a l’alimentació del bestiar de 0,4 UBM/ha</w:t>
            </w: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.  </w:t>
            </w:r>
          </w:p>
        </w:tc>
      </w:tr>
      <w:tr w:rsidR="00564D51" w:rsidRPr="00DC65DA" w14:paraId="3FD898A0" w14:textId="77777777" w:rsidTr="00991084">
        <w:trPr>
          <w:cantSplit/>
          <w:trHeight w:val="503"/>
        </w:trPr>
        <w:tc>
          <w:tcPr>
            <w:tcW w:w="14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8DA32FD" w14:textId="49C91AC1" w:rsidR="00564D51" w:rsidRPr="00991084" w:rsidRDefault="00A25874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5E2FB8A" w14:textId="01CF28C4" w:rsidR="00564D51" w:rsidRPr="00991084" w:rsidRDefault="004856C0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el llistat de matèries primeres utilitzades per a l’alimentació del bestiar, aportant</w:t>
            </w:r>
            <w:r w:rsidR="00701ABE">
              <w:rPr>
                <w:rFonts w:ascii="Aptos" w:hAnsi="Aptos"/>
                <w:color w:val="auto"/>
                <w:sz w:val="20"/>
                <w:lang w:val="ca-ES"/>
              </w:rPr>
              <w:t xml:space="preserve"> informació justificativa sobre la superfície de pastura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que hi destineu a l’alimentació. </w:t>
            </w:r>
          </w:p>
        </w:tc>
      </w:tr>
      <w:tr w:rsidR="00564D51" w:rsidRPr="00DC65DA" w14:paraId="27DB7458" w14:textId="77777777" w:rsidTr="004471CC">
        <w:trPr>
          <w:cantSplit/>
          <w:trHeight w:val="503"/>
        </w:trPr>
        <w:tc>
          <w:tcPr>
            <w:tcW w:w="14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3641481" w14:textId="77777777" w:rsidR="00564D51" w:rsidRPr="00991084" w:rsidRDefault="00564D5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E2465D6" w14:textId="77777777" w:rsidR="00564D51" w:rsidRDefault="00564D51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29BCEED4" w14:textId="77777777" w:rsidR="00991084" w:rsidRDefault="00991084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6A1DE72C" w14:textId="77777777" w:rsidR="00991084" w:rsidRDefault="00991084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150759CC" w14:textId="77777777" w:rsidR="00991084" w:rsidRDefault="00991084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3E5689DC" w14:textId="77777777" w:rsidR="00991084" w:rsidRDefault="00991084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617385A8" w14:textId="77777777" w:rsidR="00991084" w:rsidRPr="00991084" w:rsidRDefault="00991084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806E66" w:rsidRPr="00DC65DA" w14:paraId="6AE68450" w14:textId="77777777" w:rsidTr="00806E66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706196E3" w14:textId="74ACF287" w:rsidR="00806E66" w:rsidRPr="00806E66" w:rsidRDefault="00806E66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  <w:r w:rsidRPr="00806E66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3/ Fa un maneig adequat de les pastures, que eviti el sobrepasturatge, erosió del sòl i acumulació de fems per sobre dels límits establerts.</w:t>
            </w:r>
          </w:p>
        </w:tc>
      </w:tr>
      <w:tr w:rsidR="00806E66" w:rsidRPr="00DC65DA" w14:paraId="0F223AA4" w14:textId="77777777" w:rsidTr="00806E66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4BDE29B4" w14:textId="500EEB5E" w:rsidR="00806E66" w:rsidRPr="00991084" w:rsidRDefault="00806E66" w:rsidP="00806E66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4F2BBFA" w14:textId="035B9C1B" w:rsidR="00806E66" w:rsidRPr="00806E66" w:rsidRDefault="00806E66" w:rsidP="00806E66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Aporteu informació sobre com es fa el maneig del bestiar en relació a la preservació de la qualitat de les pastures</w:t>
            </w:r>
            <w:r w:rsidR="004856C0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806E66" w:rsidRPr="00DC65DA" w14:paraId="2B22B6E0" w14:textId="77777777" w:rsidTr="00806E66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02A387D" w14:textId="77777777" w:rsidR="00806E66" w:rsidRPr="00991084" w:rsidRDefault="00806E66" w:rsidP="00806E66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B3D2875" w14:textId="77777777" w:rsidR="00806E66" w:rsidRDefault="00806E66" w:rsidP="00806E66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83F0F05" w14:textId="77777777" w:rsidR="00806E66" w:rsidRDefault="00806E66" w:rsidP="00806E66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EEBFD7B" w14:textId="77777777" w:rsidR="00806E66" w:rsidRDefault="00806E66" w:rsidP="00806E66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6D788B5" w14:textId="77777777" w:rsidR="00806E66" w:rsidRDefault="00806E66" w:rsidP="00806E66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D9A1D65" w14:textId="77777777" w:rsidR="00806E66" w:rsidRDefault="00806E66" w:rsidP="00806E66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EC5F3B2" w14:textId="77777777" w:rsidR="00806E66" w:rsidRPr="00806E66" w:rsidRDefault="00806E66" w:rsidP="00806E66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D19F0" w:rsidRPr="00DC65DA" w14:paraId="1AA968E7" w14:textId="77777777" w:rsidTr="00ED19F0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5B5D0583" w14:textId="26C4D540" w:rsidR="00ED19F0" w:rsidRPr="00ED19F0" w:rsidRDefault="00ED19F0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 xml:space="preserve">4/ </w:t>
            </w:r>
            <w:r w:rsidRPr="00ED19F0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En el cas de l'avicultura de carn, compleix els criteris mínims de superfície, accés a l'aire lliure i edat de sacrifici corresponents al pollastre camperol tradicional</w:t>
            </w:r>
            <w:r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.</w:t>
            </w:r>
          </w:p>
        </w:tc>
      </w:tr>
      <w:tr w:rsidR="00ED19F0" w:rsidRPr="00DC65DA" w14:paraId="07FB0685" w14:textId="77777777" w:rsidTr="005B292A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0A088B67" w14:textId="6FB13D0B" w:rsidR="00ED19F0" w:rsidRPr="00991084" w:rsidRDefault="00ED19F0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4D8B095" w14:textId="7ECE4E8B" w:rsidR="00ED19F0" w:rsidRDefault="00ED19F0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Aporteu informació justificativa relativa a les superfícies disponibles i edat de sacrifici.</w:t>
            </w:r>
          </w:p>
        </w:tc>
      </w:tr>
      <w:tr w:rsidR="00ED19F0" w:rsidRPr="00DC65DA" w14:paraId="789881FA" w14:textId="77777777" w:rsidTr="005B292A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4435CD3F" w14:textId="77777777" w:rsidR="00ED19F0" w:rsidRPr="00991084" w:rsidRDefault="00ED19F0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9CECDE0" w14:textId="77777777" w:rsidR="00ED19F0" w:rsidRDefault="00ED19F0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F58A883" w14:textId="77777777" w:rsidR="00EB7CA5" w:rsidRDefault="00EB7CA5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E885EE3" w14:textId="77777777" w:rsidR="00EB7CA5" w:rsidRDefault="00EB7CA5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BA43F32" w14:textId="77777777" w:rsidR="007F038C" w:rsidRDefault="007F038C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7600375" w14:textId="77777777" w:rsidR="00EB7CA5" w:rsidRDefault="00EB7CA5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F0FB4D0" w14:textId="77777777" w:rsidR="00EB7CA5" w:rsidRPr="00ED19F0" w:rsidRDefault="00EB7CA5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454DEC5E" w14:textId="77777777" w:rsidR="00EB757A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603BF238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96F5116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77B6A9E" w14:textId="77777777" w:rsidR="00EB757A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EB757A" w:rsidRPr="00991084" w14:paraId="72DF7110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F5AA101" w14:textId="426370DD" w:rsidR="00EB757A" w:rsidRPr="00991084" w:rsidRDefault="00EB757A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GESTIÓ DE L’EMPRESA</w:t>
            </w:r>
          </w:p>
        </w:tc>
      </w:tr>
      <w:tr w:rsidR="00F177E9" w:rsidRPr="00DC65DA" w14:paraId="2AFD6065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623F21B7" w14:textId="7172E225" w:rsidR="00F177E9" w:rsidRDefault="00F177E9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bCs/>
                <w:iCs/>
                <w:color w:val="auto"/>
                <w:sz w:val="20"/>
                <w:lang w:val="ca-ES"/>
              </w:rPr>
              <w:t>5</w:t>
            </w:r>
            <w:r w:rsidRPr="004638FE">
              <w:rPr>
                <w:rFonts w:ascii="Aptos" w:hAnsi="Aptos"/>
                <w:bCs/>
                <w:iCs/>
                <w:color w:val="auto"/>
                <w:sz w:val="20"/>
                <w:lang w:val="ca-ES"/>
              </w:rPr>
              <w:t>/ Disposa d'un sistema de depuració adequat o està connectat a la xarxa municipal de sanejament.</w:t>
            </w:r>
          </w:p>
        </w:tc>
      </w:tr>
      <w:tr w:rsidR="00F177E9" w:rsidRPr="00DC65DA" w14:paraId="5DF72AE0" w14:textId="77777777" w:rsidTr="00F177E9">
        <w:trPr>
          <w:cantSplit/>
          <w:trHeight w:val="571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vAlign w:val="center"/>
          </w:tcPr>
          <w:p w14:paraId="46201613" w14:textId="76E7A8A8" w:rsidR="00F177E9" w:rsidRDefault="00F177E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08486FD6" w14:textId="75CB9466" w:rsidR="00F177E9" w:rsidRPr="00F177E9" w:rsidRDefault="00F177E9" w:rsidP="00F177E9">
            <w:pPr>
              <w:pStyle w:val="01TABLETITLE"/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 w:rsidRPr="00F177E9"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lang w:val="ca-ES"/>
              </w:rPr>
              <w:t>Expliqueu quin sistema de depuració s’utilitza i aporteu fotografies justificatives o indiqueu la connexió amb la xarxa de sanejament municipal.</w:t>
            </w:r>
          </w:p>
        </w:tc>
      </w:tr>
      <w:tr w:rsidR="00F177E9" w:rsidRPr="00DC65DA" w14:paraId="65E65032" w14:textId="77777777" w:rsidTr="00F177E9">
        <w:trPr>
          <w:cantSplit/>
          <w:trHeight w:val="571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3811B97" w14:textId="77777777" w:rsidR="00F177E9" w:rsidRDefault="00F177E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765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5FBB0A1" w14:textId="77777777" w:rsidR="00F177E9" w:rsidRDefault="00F177E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  <w:p w14:paraId="3E6CC290" w14:textId="77777777" w:rsidR="00D41429" w:rsidRDefault="00D4142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  <w:p w14:paraId="3265F415" w14:textId="77777777" w:rsidR="007F038C" w:rsidRDefault="007F038C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  <w:p w14:paraId="1DFD238F" w14:textId="77777777" w:rsidR="00D41429" w:rsidRDefault="00D4142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  <w:p w14:paraId="17113075" w14:textId="77777777" w:rsidR="00D41429" w:rsidRDefault="00D4142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  <w:p w14:paraId="3B0C675E" w14:textId="77777777" w:rsidR="00D41429" w:rsidRDefault="00D4142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</w:tc>
      </w:tr>
      <w:tr w:rsidR="00EB757A" w:rsidRPr="00DC65DA" w14:paraId="39EC8CC5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BFA3C6B" w14:textId="0FB247EB" w:rsidR="00EB757A" w:rsidRPr="00991084" w:rsidRDefault="00F177E9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6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="00037A48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Realitza el seguiment sobre el consum d'energia i aigua (electricitat, gas, gasoil, etc.) mitjançant un sistema de comptabilitat energètica.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</w:t>
            </w:r>
          </w:p>
        </w:tc>
      </w:tr>
      <w:tr w:rsidR="00EB757A" w:rsidRPr="00DC65DA" w14:paraId="317CD774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42E133E0" w14:textId="77777777" w:rsidR="00EB757A" w:rsidRPr="00991084" w:rsidRDefault="00EB757A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48FF37D" w14:textId="0DAA40D3" w:rsidR="00EB757A" w:rsidRPr="00991084" w:rsidRDefault="00EB757A" w:rsidP="00991084">
            <w:pPr>
              <w:pStyle w:val="03Tableregular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Cal indicar </w:t>
            </w:r>
            <w:r w:rsidR="00991084"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i adjuntar el seguiment del consum d'energia i aigua del darrer any.</w:t>
            </w:r>
          </w:p>
        </w:tc>
      </w:tr>
      <w:tr w:rsidR="00EB757A" w:rsidRPr="00DC65DA" w14:paraId="6AA8C17F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D625D33" w14:textId="77777777" w:rsidR="00EB757A" w:rsidRPr="00991084" w:rsidRDefault="00EB757A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F5B7BE0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3AC075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9A2223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C08809D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D3AC39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26DD59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B757A" w:rsidRPr="00DC65DA" w14:paraId="0A37144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71420B1" w14:textId="012C54BA" w:rsidR="00EB757A" w:rsidRPr="00991084" w:rsidRDefault="00F177E9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7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="00B73A8D" w:rsidRPr="00B73A8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</w:t>
            </w:r>
            <w:r w:rsidR="006717EA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</w:t>
            </w:r>
            <w:r w:rsidR="00B73A8D" w:rsidRPr="00B73A8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interruptors temporalitzats, cèl·lules d'il·luminació automàtica, etc.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 </w:t>
            </w:r>
          </w:p>
        </w:tc>
      </w:tr>
      <w:tr w:rsidR="007E0DA9" w:rsidRPr="00DC65DA" w14:paraId="4638A2FF" w14:textId="77777777" w:rsidTr="0089249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7E1273F5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4F781BB" w14:textId="544D4810" w:rsidR="007E0DA9" w:rsidRPr="00B73A8D" w:rsidRDefault="007E0DA9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llum. </w:t>
            </w:r>
          </w:p>
        </w:tc>
      </w:tr>
      <w:tr w:rsidR="007E0DA9" w:rsidRPr="00DC65DA" w14:paraId="7969D5B6" w14:textId="77777777" w:rsidTr="00892494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5D1F618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9A2E60F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7A6259B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63119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268E796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C17A38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2DAA7F2" w14:textId="77777777" w:rsidR="007E0DA9" w:rsidRPr="00B73A8D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DC65DA" w14:paraId="42EFB0AE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7954BD50" w14:textId="50F15336" w:rsidR="007E0DA9" w:rsidRPr="007E0DA9" w:rsidRDefault="00F177E9" w:rsidP="007E0DA9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8</w:t>
            </w:r>
            <w:r w:rsidR="007E0DA9" w:rsidRPr="007E0DA9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Instal·la dispositius d'estalvi d'aigua com, per exemple, aixetes monocomandament, filtres d'aire, cisternes de doble descàrrega o descàrrega interrompuda, etc.</w:t>
            </w:r>
          </w:p>
        </w:tc>
      </w:tr>
      <w:tr w:rsidR="007E0DA9" w:rsidRPr="00DC65DA" w14:paraId="72B9A554" w14:textId="77777777" w:rsidTr="008F05DE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6CB701D9" w14:textId="56880474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43CEE1CF" w14:textId="3ECAC23C" w:rsidR="007E0DA9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aigua.</w:t>
            </w:r>
          </w:p>
        </w:tc>
      </w:tr>
      <w:tr w:rsidR="007E0DA9" w:rsidRPr="00DC65DA" w14:paraId="6D0F19EF" w14:textId="77777777" w:rsidTr="008F05DE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BF4E8AB" w14:textId="77777777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3A45EA8" w14:textId="77777777" w:rsidR="007E0DA9" w:rsidRDefault="007E0DA9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7A9126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4A651C7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AF94781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A9439CD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D8EDF0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DC65DA" w14:paraId="787A03E9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1C4E0748" w14:textId="19959B6A" w:rsidR="007E0DA9" w:rsidRDefault="00F177E9" w:rsidP="00B93AE8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9</w:t>
            </w:r>
            <w:r w:rsidR="00B93AE8"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Prioritza materials reciclats, reutilitzables o reciclables.</w:t>
            </w:r>
          </w:p>
        </w:tc>
      </w:tr>
      <w:tr w:rsidR="00B93AE8" w:rsidRPr="00BD211F" w14:paraId="7E2CD849" w14:textId="77777777" w:rsidTr="002D4189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51D9B0AC" w14:textId="4FAD658C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75B8C94" w14:textId="032DA2F6" w:rsidR="00B93AE8" w:rsidRPr="00B93AE8" w:rsidRDefault="003958A5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Expliqueu quines mesures s’adopten per prioritzar l’ús d’aquests materials.</w:t>
            </w:r>
          </w:p>
        </w:tc>
      </w:tr>
      <w:tr w:rsidR="00B93AE8" w:rsidRPr="00BD211F" w14:paraId="499F56E1" w14:textId="77777777" w:rsidTr="002D4189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9727683" w14:textId="77777777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560FFA" w14:textId="77777777" w:rsidR="00B93AE8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10A9A83" w14:textId="77777777" w:rsidR="007F038C" w:rsidRDefault="007F038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AD89FC2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8825DC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16863C4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7393B28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3AE8" w:rsidRPr="00DC65DA" w14:paraId="0536E992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F5E06C7" w14:textId="4364DE21" w:rsidR="00B93AE8" w:rsidRDefault="00F177E9" w:rsidP="00B93AE8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10</w:t>
            </w:r>
            <w:r w:rsidR="00B93AE8"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Utilitza contenidors per a la recollida selectiva de cada tipus de residus: envasos, restes, paper i cartó, vidre, així com de residus orgànics, si n’hi ha al municipi.</w:t>
            </w:r>
          </w:p>
        </w:tc>
      </w:tr>
      <w:tr w:rsidR="00586851" w:rsidRPr="005F60CC" w14:paraId="28809437" w14:textId="77777777" w:rsidTr="006D4E87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3046966B" w14:textId="5166B58E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F0546F9" w14:textId="0A9258BE" w:rsidR="00586851" w:rsidRPr="00154E1C" w:rsidRDefault="00154E1C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Expliqueu com es realitza la recollida selectiva de </w:t>
            </w:r>
            <w:r w:rsidR="00991656">
              <w:rPr>
                <w:rFonts w:ascii="Aptos" w:hAnsi="Aptos"/>
                <w:color w:val="auto"/>
                <w:sz w:val="20"/>
                <w:lang w:val="ca-ES"/>
              </w:rPr>
              <w:t xml:space="preserve">tots els 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residus </w:t>
            </w:r>
            <w:r w:rsidR="00991656">
              <w:rPr>
                <w:rFonts w:ascii="Aptos" w:hAnsi="Aptos"/>
                <w:color w:val="auto"/>
                <w:sz w:val="20"/>
                <w:lang w:val="ca-ES"/>
              </w:rPr>
              <w:t xml:space="preserve">generats 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>per assegurar-ne un tractament adequat</w:t>
            </w:r>
            <w:r w:rsidR="00991656">
              <w:rPr>
                <w:rFonts w:ascii="Aptos" w:hAnsi="Aptos"/>
                <w:color w:val="auto"/>
                <w:sz w:val="20"/>
                <w:lang w:val="ca-ES"/>
              </w:rPr>
              <w:t>.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 </w:t>
            </w:r>
            <w:r w:rsidR="00991656">
              <w:rPr>
                <w:rFonts w:ascii="Aptos" w:hAnsi="Aptos"/>
                <w:color w:val="auto"/>
                <w:sz w:val="20"/>
                <w:lang w:val="ca-ES"/>
              </w:rPr>
              <w:t>Aporteu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 fotografies </w:t>
            </w:r>
            <w:r w:rsidR="00ED5966">
              <w:rPr>
                <w:rFonts w:ascii="Aptos" w:hAnsi="Aptos"/>
                <w:color w:val="auto"/>
                <w:sz w:val="20"/>
                <w:lang w:val="ca-ES"/>
              </w:rPr>
              <w:t xml:space="preserve">justificatives 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>dels contenidors de reciclatge.</w:t>
            </w:r>
          </w:p>
        </w:tc>
      </w:tr>
      <w:tr w:rsidR="00586851" w:rsidRPr="005F60CC" w14:paraId="3A908212" w14:textId="77777777" w:rsidTr="006D4E87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7C2C454" w14:textId="77777777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411C95" w14:textId="77777777" w:rsidR="00586851" w:rsidRDefault="00586851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1C62F8B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975D384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01D4A13" w14:textId="77777777" w:rsidR="007F038C" w:rsidRDefault="007F038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0A3910F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F2B18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68536679" w14:textId="77777777" w:rsidR="00EB757A" w:rsidRPr="006F50D2" w:rsidRDefault="00EB757A">
      <w:pPr>
        <w:pStyle w:val="Standard"/>
        <w:rPr>
          <w:rFonts w:ascii="Aptos" w:hAnsi="Aptos"/>
          <w:b/>
          <w:bCs/>
          <w:sz w:val="28"/>
          <w:szCs w:val="28"/>
          <w:lang w:val="ca-ES"/>
        </w:rPr>
      </w:pPr>
    </w:p>
    <w:p w14:paraId="2A28B00E" w14:textId="77777777" w:rsidR="001A7AAF" w:rsidRPr="00380464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29085461" w14:textId="7366E41D" w:rsidR="001A7AAF" w:rsidRDefault="000832F3" w:rsidP="00CC49BD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 w:rsidRPr="00CC49BD">
        <w:rPr>
          <w:rFonts w:ascii="Aptos" w:hAnsi="Aptos"/>
          <w:b/>
          <w:sz w:val="28"/>
          <w:szCs w:val="28"/>
          <w:lang w:val="ca-ES"/>
        </w:rPr>
        <w:t>COMPLIMENT DE</w:t>
      </w:r>
      <w:r>
        <w:rPr>
          <w:rFonts w:ascii="Aptos" w:hAnsi="Aptos"/>
          <w:b/>
          <w:sz w:val="28"/>
          <w:szCs w:val="28"/>
          <w:lang w:val="ca-ES"/>
        </w:rPr>
        <w:t>LS</w:t>
      </w:r>
      <w:r w:rsidRPr="00CC49BD">
        <w:rPr>
          <w:rFonts w:ascii="Aptos" w:hAnsi="Aptos"/>
          <w:b/>
          <w:sz w:val="28"/>
          <w:szCs w:val="28"/>
          <w:lang w:val="ca-ES"/>
        </w:rPr>
        <w:t xml:space="preserve"> REQUISITS RECOMANABLES</w:t>
      </w:r>
    </w:p>
    <w:p w14:paraId="516F5300" w14:textId="77777777" w:rsidR="00B95727" w:rsidRDefault="00B95727" w:rsidP="00234675">
      <w:pPr>
        <w:pStyle w:val="10Regular"/>
        <w:rPr>
          <w:rFonts w:ascii="Aptos" w:hAnsi="Aptos"/>
          <w:color w:val="auto"/>
          <w:lang w:val="ca-ES"/>
        </w:rPr>
      </w:pPr>
    </w:p>
    <w:p w14:paraId="7E3B88BE" w14:textId="23F9CED1" w:rsidR="008D7C9F" w:rsidRDefault="00234675" w:rsidP="006E52D8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>comprometre’s a complir</w:t>
      </w:r>
      <w:r w:rsidR="00B95727">
        <w:rPr>
          <w:rFonts w:ascii="Aptos" w:hAnsi="Aptos"/>
          <w:color w:val="auto"/>
          <w:lang w:val="ca-ES"/>
        </w:rPr>
        <w:t>, com a mínim,</w:t>
      </w:r>
      <w:r w:rsidRPr="00380464">
        <w:rPr>
          <w:rFonts w:ascii="Aptos" w:hAnsi="Aptos"/>
          <w:color w:val="auto"/>
          <w:lang w:val="ca-ES"/>
        </w:rPr>
        <w:t xml:space="preserve"> </w:t>
      </w:r>
      <w:r>
        <w:rPr>
          <w:rFonts w:ascii="Aptos" w:hAnsi="Aptos"/>
          <w:color w:val="auto"/>
          <w:lang w:val="ca-ES"/>
        </w:rPr>
        <w:t xml:space="preserve">el 30%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 </w:t>
      </w:r>
      <w:r>
        <w:rPr>
          <w:rFonts w:ascii="Aptos" w:hAnsi="Aptos"/>
          <w:color w:val="auto"/>
          <w:lang w:val="ca-ES"/>
        </w:rPr>
        <w:t xml:space="preserve">recomanables </w:t>
      </w:r>
      <w:r w:rsidRPr="00380464">
        <w:rPr>
          <w:rFonts w:ascii="Aptos" w:hAnsi="Aptos"/>
          <w:color w:val="auto"/>
          <w:lang w:val="ca-ES"/>
        </w:rPr>
        <w:t xml:space="preserve">durant els </w:t>
      </w:r>
      <w:r w:rsidR="00DC65DA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557254">
        <w:rPr>
          <w:rFonts w:ascii="Aptos" w:hAnsi="Aptos"/>
          <w:color w:val="auto"/>
          <w:lang w:val="ca-ES"/>
        </w:rPr>
        <w:t xml:space="preserve"> </w:t>
      </w:r>
    </w:p>
    <w:p w14:paraId="444F96FA" w14:textId="2CEBF2FB" w:rsidR="006E52D8" w:rsidRDefault="00557254" w:rsidP="006E52D8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 xml:space="preserve">Indiqueu </w:t>
      </w:r>
      <w:r w:rsidR="008D7C9F">
        <w:rPr>
          <w:rFonts w:ascii="Aptos" w:hAnsi="Aptos"/>
          <w:color w:val="auto"/>
          <w:lang w:val="ca-ES"/>
        </w:rPr>
        <w:t xml:space="preserve">a la taula següent </w:t>
      </w:r>
      <w:r>
        <w:rPr>
          <w:rFonts w:ascii="Aptos" w:hAnsi="Aptos"/>
          <w:color w:val="auto"/>
          <w:lang w:val="ca-ES"/>
        </w:rPr>
        <w:t>quins dels següents compromís compliu o complireu durant el període de vigència de la marca</w:t>
      </w:r>
      <w:r w:rsidR="008D7C9F">
        <w:rPr>
          <w:rFonts w:ascii="Aptos" w:hAnsi="Aptos"/>
          <w:color w:val="auto"/>
          <w:lang w:val="ca-ES"/>
        </w:rPr>
        <w:t>:</w:t>
      </w:r>
    </w:p>
    <w:p w14:paraId="530D7454" w14:textId="77777777" w:rsidR="007860A1" w:rsidRDefault="007860A1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141FB1BD" w14:textId="77777777" w:rsidR="0047771B" w:rsidRDefault="0047771B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20"/>
        <w:gridCol w:w="6663"/>
        <w:gridCol w:w="1977"/>
      </w:tblGrid>
      <w:tr w:rsidR="00C90E70" w:rsidRPr="00AB2DBC" w14:paraId="72660C93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18AA190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4FEEE" w14:textId="4D3230E8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 xml:space="preserve">REQUISITS </w:t>
            </w: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RECOMANABLES</w:t>
            </w:r>
          </w:p>
        </w:tc>
        <w:tc>
          <w:tcPr>
            <w:tcW w:w="1091" w:type="pct"/>
            <w:vAlign w:val="center"/>
          </w:tcPr>
          <w:p w14:paraId="3394E6C6" w14:textId="1A8CB942" w:rsidR="00C90E70" w:rsidRPr="00AB2DBC" w:rsidRDefault="00C90E70" w:rsidP="00E92BFC">
            <w:pPr>
              <w:ind w:left="74" w:right="167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Es compleix o complirà durant els 3 anys</w:t>
            </w:r>
          </w:p>
        </w:tc>
      </w:tr>
      <w:tr w:rsidR="00C90E70" w:rsidRPr="00AB2DBC" w14:paraId="78DA596B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FDD591E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B08B93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Activitat de l'empresa</w:t>
            </w:r>
          </w:p>
        </w:tc>
        <w:tc>
          <w:tcPr>
            <w:tcW w:w="1091" w:type="pct"/>
            <w:shd w:val="clear" w:color="auto" w:fill="ECF2DA" w:themeFill="accent6" w:themeFillTint="33"/>
            <w:vAlign w:val="center"/>
          </w:tcPr>
          <w:p w14:paraId="44E74F4F" w14:textId="1ACF43C7" w:rsidR="00C90E70" w:rsidRPr="00AB2DBC" w:rsidRDefault="00C90E70" w:rsidP="00E92BFC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C90E70" w:rsidRPr="00AB2DBC" w14:paraId="3E63CF4F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BA56843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9DBF10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color w:val="000000"/>
                <w:sz w:val="20"/>
                <w:szCs w:val="20"/>
                <w:lang w:val="ca-ES"/>
              </w:rPr>
              <w:t xml:space="preserve">Fa producció ecològica certificada. </w:t>
            </w:r>
          </w:p>
        </w:tc>
        <w:tc>
          <w:tcPr>
            <w:tcW w:w="1091" w:type="pct"/>
            <w:vAlign w:val="center"/>
          </w:tcPr>
          <w:p w14:paraId="15B791DF" w14:textId="58481AD5" w:rsidR="00C90E70" w:rsidRPr="00AB2DBC" w:rsidRDefault="00C90E70" w:rsidP="00E92BFC">
            <w:pPr>
              <w:jc w:val="center"/>
              <w:rPr>
                <w:rFonts w:ascii="Aptos" w:hAnsi="Aptos"/>
                <w:color w:val="000000"/>
                <w:sz w:val="20"/>
                <w:szCs w:val="20"/>
                <w:lang w:val="ca-ES"/>
              </w:rPr>
            </w:pPr>
          </w:p>
        </w:tc>
      </w:tr>
      <w:tr w:rsidR="00C90E70" w:rsidRPr="00DC65DA" w14:paraId="6ED7A291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614E57D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B4B371" w14:textId="581333E2" w:rsidR="00C90E70" w:rsidRPr="00AB2DBC" w:rsidRDefault="00BA5CEB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A5CEB">
              <w:rPr>
                <w:rFonts w:ascii="Aptos" w:hAnsi="Aptos"/>
                <w:sz w:val="20"/>
                <w:szCs w:val="20"/>
                <w:lang w:val="ca-ES"/>
              </w:rPr>
              <w:t>Manté o recupera races tradicionals</w:t>
            </w:r>
            <w:r w:rsidR="00C90E70" w:rsidRPr="00AB2DBC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1091" w:type="pct"/>
            <w:vAlign w:val="center"/>
          </w:tcPr>
          <w:p w14:paraId="4154D762" w14:textId="116DD0A1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AB2DBC" w14:paraId="08BC679F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477F4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FABF68" w14:textId="76D2B93C" w:rsidR="00C90E70" w:rsidRPr="00AB2DBC" w:rsidRDefault="00BA5CEB" w:rsidP="00B95727">
            <w:pPr>
              <w:spacing w:before="40" w:after="40"/>
              <w:ind w:left="107" w:right="227"/>
              <w:rPr>
                <w:rFonts w:ascii="Aptos" w:hAnsi="Aptos"/>
                <w:color w:val="FF0000"/>
                <w:sz w:val="20"/>
                <w:szCs w:val="20"/>
                <w:lang w:val="ca-ES"/>
              </w:rPr>
            </w:pPr>
            <w:r w:rsidRPr="00BA5CEB">
              <w:rPr>
                <w:rFonts w:ascii="Aptos" w:hAnsi="Aptos"/>
                <w:sz w:val="20"/>
                <w:szCs w:val="20"/>
                <w:lang w:val="ca-ES"/>
              </w:rPr>
              <w:t>Aprofita pastures forestals</w:t>
            </w:r>
            <w:r w:rsidR="00C90E70" w:rsidRPr="00AB2DBC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1091" w:type="pct"/>
            <w:vAlign w:val="center"/>
          </w:tcPr>
          <w:p w14:paraId="7B8DC49B" w14:textId="6481004D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5F60CC" w14:paraId="0E0026E8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FF53C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CFDAA9" w14:textId="0227E191" w:rsidR="00C90E70" w:rsidRPr="00AB2DBC" w:rsidRDefault="00BA5CEB" w:rsidP="00B95727">
            <w:pPr>
              <w:spacing w:before="40" w:after="40"/>
              <w:ind w:left="107" w:right="227"/>
              <w:rPr>
                <w:rFonts w:ascii="Aptos" w:hAnsi="Aptos"/>
                <w:color w:val="FF0000"/>
                <w:sz w:val="20"/>
                <w:szCs w:val="20"/>
                <w:lang w:val="ca-ES"/>
              </w:rPr>
            </w:pPr>
            <w:r w:rsidRPr="00BA5CEB">
              <w:rPr>
                <w:rFonts w:ascii="Aptos" w:hAnsi="Aptos"/>
                <w:sz w:val="20"/>
                <w:szCs w:val="20"/>
                <w:lang w:val="ca-ES"/>
              </w:rPr>
              <w:t>Substitueix l’ús d’antiparàsits ecotòxics per mètodes alternatius de baixa toxicitat</w:t>
            </w:r>
            <w:r w:rsidR="00C90E70" w:rsidRPr="00AB2DBC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1091" w:type="pct"/>
            <w:vAlign w:val="center"/>
          </w:tcPr>
          <w:p w14:paraId="31045365" w14:textId="3A10FC92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C65DA" w14:paraId="3C02E469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14442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0477BB" w14:textId="32501F15" w:rsidR="00C90E70" w:rsidRPr="00AB2DBC" w:rsidRDefault="00BA5CEB" w:rsidP="00B95727">
            <w:pPr>
              <w:spacing w:before="40" w:after="40"/>
              <w:ind w:left="107" w:right="227"/>
              <w:rPr>
                <w:rFonts w:ascii="Aptos" w:hAnsi="Aptos"/>
                <w:color w:val="FF0000"/>
                <w:sz w:val="20"/>
                <w:szCs w:val="20"/>
                <w:lang w:val="ca-ES"/>
              </w:rPr>
            </w:pPr>
            <w:r w:rsidRPr="00BA5CEB">
              <w:rPr>
                <w:rFonts w:ascii="Aptos" w:hAnsi="Aptos"/>
                <w:sz w:val="20"/>
                <w:szCs w:val="20"/>
                <w:lang w:val="ca-ES"/>
              </w:rPr>
              <w:t>Aplica protocols per avaluar la diversitat florística dels prats</w:t>
            </w:r>
            <w:r w:rsidR="00C90E70" w:rsidRPr="00AB2DBC">
              <w:rPr>
                <w:rFonts w:ascii="Aptos" w:hAnsi="Aptos"/>
                <w:sz w:val="20"/>
                <w:szCs w:val="20"/>
                <w:lang w:val="ca-ES"/>
              </w:rPr>
              <w:t xml:space="preserve">. </w:t>
            </w:r>
          </w:p>
        </w:tc>
        <w:tc>
          <w:tcPr>
            <w:tcW w:w="1091" w:type="pct"/>
            <w:vAlign w:val="center"/>
          </w:tcPr>
          <w:p w14:paraId="75724661" w14:textId="3FF003C5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C65DA" w14:paraId="7EA5696D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15CA5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4C113E" w14:textId="4B2DBB1C" w:rsidR="00C90E70" w:rsidRPr="00AB2DBC" w:rsidRDefault="00BA5CEB" w:rsidP="00B95727">
            <w:pPr>
              <w:spacing w:before="40" w:after="40"/>
              <w:ind w:left="107" w:right="227"/>
              <w:rPr>
                <w:rFonts w:ascii="Aptos" w:hAnsi="Aptos"/>
                <w:color w:val="FF0000"/>
                <w:sz w:val="20"/>
                <w:szCs w:val="20"/>
                <w:lang w:val="ca-ES"/>
              </w:rPr>
            </w:pPr>
            <w:r w:rsidRPr="00BA5CEB">
              <w:rPr>
                <w:rFonts w:ascii="Aptos" w:hAnsi="Aptos"/>
                <w:sz w:val="20"/>
                <w:szCs w:val="20"/>
                <w:lang w:val="ca-ES"/>
              </w:rPr>
              <w:t>Participa en un acord de custòdia o contracte territorial</w:t>
            </w:r>
            <w:r w:rsidR="00C90E70" w:rsidRPr="00AB2DBC">
              <w:rPr>
                <w:rFonts w:ascii="Aptos" w:hAnsi="Aptos"/>
                <w:sz w:val="20"/>
                <w:szCs w:val="20"/>
                <w:lang w:val="ca-ES"/>
              </w:rPr>
              <w:t xml:space="preserve">. </w:t>
            </w:r>
          </w:p>
        </w:tc>
        <w:tc>
          <w:tcPr>
            <w:tcW w:w="1091" w:type="pct"/>
            <w:vAlign w:val="center"/>
          </w:tcPr>
          <w:p w14:paraId="3A3E2F32" w14:textId="654FF072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AB2DBC" w14:paraId="62670B9C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156C9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2B36DD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1091" w:type="pct"/>
            <w:shd w:val="clear" w:color="auto" w:fill="ECF2DA" w:themeFill="accent6" w:themeFillTint="33"/>
            <w:vAlign w:val="center"/>
          </w:tcPr>
          <w:p w14:paraId="71E46797" w14:textId="27E44E61" w:rsidR="00C90E70" w:rsidRPr="00AB2DBC" w:rsidRDefault="00C90E70" w:rsidP="00E92BFC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C90E70" w:rsidRPr="00DC65DA" w14:paraId="351EB329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53983" w14:textId="081BB3CD" w:rsidR="00C90E70" w:rsidRPr="00AB2DBC" w:rsidRDefault="00BA5CEB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EC2843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Disposa d'equips de cogeneració o sistemes d'aprofitament d'energies renovables.</w:t>
            </w:r>
          </w:p>
        </w:tc>
        <w:tc>
          <w:tcPr>
            <w:tcW w:w="1091" w:type="pct"/>
            <w:vAlign w:val="center"/>
          </w:tcPr>
          <w:p w14:paraId="18D16BBB" w14:textId="11F73AB5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AB2DBC" w14:paraId="259311E5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BF7A5" w14:textId="4BB3CF72" w:rsidR="00C90E70" w:rsidRPr="00AB2DBC" w:rsidRDefault="00BA5CEB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8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E86749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Contracta comercialitzadores d'energia renovable.</w:t>
            </w:r>
          </w:p>
        </w:tc>
        <w:tc>
          <w:tcPr>
            <w:tcW w:w="1091" w:type="pct"/>
            <w:vAlign w:val="center"/>
          </w:tcPr>
          <w:p w14:paraId="6ACF1630" w14:textId="47C56601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C65DA" w14:paraId="6B53D280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24BBF" w14:textId="0925D5A2" w:rsidR="00C90E70" w:rsidRPr="00AB2DBC" w:rsidRDefault="00BA5CEB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9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C091CA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Adopta mesures per a la reducció de la contaminació lumínica: reducció de la il·luminació exterior, llums solars, temporitzadors, sensors de moviment a l'exterior, etc.</w:t>
            </w:r>
          </w:p>
        </w:tc>
        <w:tc>
          <w:tcPr>
            <w:tcW w:w="1091" w:type="pct"/>
            <w:vAlign w:val="center"/>
          </w:tcPr>
          <w:p w14:paraId="42A5BD16" w14:textId="0C5AFB1A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C65DA" w14:paraId="68278090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F6CB8" w14:textId="32A24CDA" w:rsidR="00C90E70" w:rsidRPr="00AB2DBC" w:rsidRDefault="00BA5CEB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10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BA77D5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 xml:space="preserve">Disposa de sistemes de reaprofitament de l'aigua. </w:t>
            </w:r>
          </w:p>
        </w:tc>
        <w:tc>
          <w:tcPr>
            <w:tcW w:w="1091" w:type="pct"/>
            <w:vAlign w:val="center"/>
          </w:tcPr>
          <w:p w14:paraId="7F93E790" w14:textId="0AF8753D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C65DA" w14:paraId="7F799CD4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BFAE4" w14:textId="230C21F1" w:rsidR="00C90E70" w:rsidRPr="00AB2DBC" w:rsidRDefault="00BA5CEB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11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54C9DC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Fa ús de productes de neteja biodegradables/ecològics.</w:t>
            </w:r>
          </w:p>
        </w:tc>
        <w:tc>
          <w:tcPr>
            <w:tcW w:w="1091" w:type="pct"/>
            <w:vAlign w:val="center"/>
          </w:tcPr>
          <w:p w14:paraId="20D0A5E9" w14:textId="04AD0B53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1548B" w:rsidRPr="00AB2DBC" w14:paraId="44A52462" w14:textId="77777777" w:rsidTr="00DA2CC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C9A2C" w14:textId="77777777" w:rsidR="00C1548B" w:rsidRPr="00AB2DBC" w:rsidRDefault="00C1548B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236984" w14:textId="369256A8" w:rsidR="00C1548B" w:rsidRPr="00AB2DBC" w:rsidRDefault="00C1548B" w:rsidP="00C1548B">
            <w:pPr>
              <w:spacing w:before="40" w:after="40"/>
              <w:ind w:left="107" w:right="227"/>
              <w:jc w:val="right"/>
              <w:rPr>
                <w:rFonts w:ascii="Aptos" w:hAnsi="Aptos"/>
                <w:sz w:val="20"/>
                <w:szCs w:val="20"/>
                <w:lang w:val="ca-ES"/>
              </w:rPr>
            </w:pPr>
            <w:r w:rsidRPr="00383B54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091" w:type="pct"/>
            <w:shd w:val="clear" w:color="auto" w:fill="C8DA91" w:themeFill="accent6" w:themeFillTint="99"/>
            <w:vAlign w:val="center"/>
          </w:tcPr>
          <w:p w14:paraId="7593DD7E" w14:textId="77777777" w:rsidR="00C1548B" w:rsidRPr="00AB2DBC" w:rsidRDefault="00C1548B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C65DA" w14:paraId="0E73B4DD" w14:textId="77777777" w:rsidTr="00C90E70">
        <w:trPr>
          <w:gridAfter w:val="1"/>
          <w:wAfter w:w="1091" w:type="pct"/>
        </w:trPr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D6E3B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4AB656" w14:textId="276EEED6" w:rsidR="00C90E70" w:rsidRPr="00CB522C" w:rsidRDefault="00C90E70" w:rsidP="00CB522C">
            <w:pPr>
              <w:spacing w:before="40" w:after="40"/>
              <w:ind w:left="1584" w:right="227"/>
              <w:jc w:val="right"/>
              <w:rPr>
                <w:rFonts w:ascii="Aptos" w:hAnsi="Aptos"/>
                <w:color w:val="808080" w:themeColor="background1" w:themeShade="80"/>
                <w:sz w:val="20"/>
                <w:szCs w:val="20"/>
                <w:lang w:val="ca-ES"/>
              </w:rPr>
            </w:pPr>
            <w:r w:rsidRPr="00CB522C">
              <w:rPr>
                <w:rFonts w:ascii="Aptos" w:hAnsi="Aptos"/>
                <w:color w:val="808080" w:themeColor="background1" w:themeShade="80"/>
                <w:sz w:val="20"/>
                <w:szCs w:val="20"/>
                <w:lang w:val="ca-ES"/>
              </w:rPr>
              <w:t>30% Implementació progressiva durant la vigència del dret d’ús de la marca (3 anys)</w:t>
            </w:r>
          </w:p>
        </w:tc>
      </w:tr>
    </w:tbl>
    <w:p w14:paraId="1C7FE541" w14:textId="77777777" w:rsidR="007860A1" w:rsidRDefault="007860A1" w:rsidP="008D7C9F">
      <w:pPr>
        <w:rPr>
          <w:rFonts w:ascii="Aptos" w:hAnsi="Aptos"/>
          <w:b/>
          <w:sz w:val="20"/>
          <w:szCs w:val="20"/>
          <w:lang w:val="ca-ES"/>
        </w:rPr>
      </w:pPr>
    </w:p>
    <w:p w14:paraId="7B9C7B84" w14:textId="77777777" w:rsidR="008D7C9F" w:rsidRDefault="008D7C9F" w:rsidP="008D7C9F">
      <w:pPr>
        <w:rPr>
          <w:rFonts w:ascii="Aptos" w:hAnsi="Aptos"/>
          <w:b/>
          <w:sz w:val="20"/>
          <w:szCs w:val="20"/>
          <w:lang w:val="ca-ES"/>
        </w:rPr>
      </w:pPr>
    </w:p>
    <w:p w14:paraId="029D5019" w14:textId="77777777" w:rsidR="008D7C9F" w:rsidRDefault="008D7C9F" w:rsidP="008D7C9F">
      <w:pPr>
        <w:rPr>
          <w:rFonts w:ascii="Aptos" w:hAnsi="Aptos"/>
          <w:b/>
          <w:sz w:val="20"/>
          <w:szCs w:val="20"/>
          <w:lang w:val="ca-ES"/>
        </w:rPr>
      </w:pPr>
    </w:p>
    <w:p w14:paraId="3A4D1B39" w14:textId="77777777" w:rsidR="008D7C9F" w:rsidRDefault="008D7C9F" w:rsidP="008D7C9F">
      <w:pPr>
        <w:rPr>
          <w:rFonts w:ascii="Aptos" w:hAnsi="Aptos"/>
          <w:bCs/>
          <w:sz w:val="20"/>
          <w:szCs w:val="20"/>
          <w:lang w:val="ca-ES"/>
        </w:rPr>
      </w:pPr>
      <w:bookmarkStart w:id="1" w:name="_Hlk219123630"/>
      <w:r>
        <w:rPr>
          <w:rFonts w:ascii="Aptos" w:hAnsi="Aptos"/>
          <w:bCs/>
          <w:sz w:val="20"/>
          <w:szCs w:val="20"/>
          <w:lang w:val="ca-ES"/>
        </w:rPr>
        <w:t>A</w:t>
      </w:r>
      <w:r w:rsidRPr="00D42ACC">
        <w:rPr>
          <w:rFonts w:ascii="Aptos" w:hAnsi="Aptos"/>
          <w:bCs/>
          <w:sz w:val="20"/>
          <w:szCs w:val="20"/>
          <w:lang w:val="ca-ES"/>
        </w:rPr>
        <w:t>port</w:t>
      </w:r>
      <w:r>
        <w:rPr>
          <w:rFonts w:ascii="Aptos" w:hAnsi="Aptos"/>
          <w:bCs/>
          <w:sz w:val="20"/>
          <w:szCs w:val="20"/>
          <w:lang w:val="ca-ES"/>
        </w:rPr>
        <w:t>eu a continuació</w:t>
      </w:r>
      <w:r w:rsidRPr="00D42ACC">
        <w:rPr>
          <w:rFonts w:ascii="Aptos" w:hAnsi="Aptos"/>
          <w:bCs/>
          <w:sz w:val="20"/>
          <w:szCs w:val="20"/>
          <w:lang w:val="ca-ES"/>
        </w:rPr>
        <w:t xml:space="preserve"> la informació </w:t>
      </w:r>
      <w:r>
        <w:rPr>
          <w:rFonts w:ascii="Aptos" w:hAnsi="Aptos"/>
          <w:bCs/>
          <w:sz w:val="20"/>
          <w:szCs w:val="20"/>
          <w:lang w:val="ca-ES"/>
        </w:rPr>
        <w:t xml:space="preserve">que justifica el compliment dels requisits recomanables. La podeu acompanyar de documentació gràfica, fotografies, etc., 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(l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>’espai dispo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nible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 xml:space="preserve"> a cada camp és orientatiu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)</w:t>
      </w:r>
      <w:r w:rsidRPr="00127A56">
        <w:rPr>
          <w:rFonts w:ascii="Aptos" w:hAnsi="Aptos"/>
          <w:bCs/>
          <w:sz w:val="20"/>
          <w:szCs w:val="20"/>
          <w:lang w:val="ca-ES"/>
        </w:rPr>
        <w:t>.</w:t>
      </w:r>
      <w:r>
        <w:rPr>
          <w:rFonts w:ascii="Aptos" w:hAnsi="Aptos"/>
          <w:bCs/>
          <w:sz w:val="20"/>
          <w:szCs w:val="20"/>
          <w:lang w:val="ca-ES"/>
        </w:rPr>
        <w:t xml:space="preserve">  </w:t>
      </w:r>
    </w:p>
    <w:bookmarkEnd w:id="1"/>
    <w:p w14:paraId="25A0BCED" w14:textId="77777777" w:rsidR="00B95727" w:rsidRPr="008D7C9F" w:rsidRDefault="00B95727" w:rsidP="008D7C9F">
      <w:pPr>
        <w:rPr>
          <w:rFonts w:ascii="Aptos" w:hAnsi="Aptos"/>
          <w:b/>
          <w:sz w:val="20"/>
          <w:szCs w:val="20"/>
          <w:lang w:val="ca-ES"/>
        </w:rPr>
      </w:pPr>
    </w:p>
    <w:p w14:paraId="1E9C86E5" w14:textId="77777777" w:rsidR="00B95727" w:rsidRPr="008D7C9F" w:rsidRDefault="00B95727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B95727" w:rsidRPr="00991084" w14:paraId="108B2653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B6799FC" w14:textId="77777777" w:rsidR="00B95727" w:rsidRPr="00991084" w:rsidRDefault="00B95727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B95727" w:rsidRPr="00991084" w14:paraId="00DD1EE4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43E69B35" w14:textId="6495982E" w:rsidR="00B95727" w:rsidRPr="00991084" w:rsidRDefault="0047771B" w:rsidP="0047771B">
            <w:pPr>
              <w:pStyle w:val="01TABLETITLE"/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#1</w:t>
            </w:r>
          </w:p>
        </w:tc>
      </w:tr>
      <w:tr w:rsidR="00B95727" w:rsidRPr="00DC65DA" w14:paraId="0BBD9683" w14:textId="77777777" w:rsidTr="0041109F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DF6D41D" w14:textId="77777777" w:rsidR="00B95727" w:rsidRPr="00991084" w:rsidRDefault="00B95727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1343AB9" w14:textId="56DAEC84" w:rsidR="00B95727" w:rsidRPr="00991084" w:rsidRDefault="0047771B" w:rsidP="0041109F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</w:t>
            </w:r>
            <w:r w:rsidR="00C67B46">
              <w:rPr>
                <w:rFonts w:ascii="Aptos" w:hAnsi="Aptos"/>
                <w:color w:val="auto"/>
                <w:sz w:val="20"/>
                <w:lang w:val="ca-ES"/>
              </w:rPr>
              <w:t>. Acrediteu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 </w:t>
            </w:r>
            <w:r w:rsidR="00C67B46">
              <w:rPr>
                <w:rFonts w:ascii="Aptos" w:hAnsi="Aptos"/>
                <w:color w:val="auto"/>
                <w:sz w:val="20"/>
                <w:lang w:val="ca-ES"/>
              </w:rPr>
              <w:t>com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 es compleix en el moment de sol·licitar la marca o </w:t>
            </w:r>
            <w:r w:rsidR="00C67B46">
              <w:rPr>
                <w:rFonts w:ascii="Aptos" w:hAnsi="Aptos"/>
                <w:color w:val="auto"/>
                <w:sz w:val="20"/>
                <w:lang w:val="ca-ES"/>
              </w:rPr>
              <w:t xml:space="preserve">justifiqueu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com es complirà durant la vigència de la marca</w:t>
            </w:r>
            <w:r w:rsidR="00EC6A81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B95727" w:rsidRPr="00DC65DA" w14:paraId="2539D27A" w14:textId="77777777" w:rsidTr="0041109F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343E820" w14:textId="77777777" w:rsidR="00B95727" w:rsidRPr="00991084" w:rsidRDefault="00B95727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2CC081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1F8703C" w14:textId="77777777" w:rsidR="0047771B" w:rsidRPr="0047771B" w:rsidRDefault="0047771B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2E20D80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2CC2EA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F6544E3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B108E8E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5727" w:rsidRPr="00991084" w14:paraId="292F5CF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364C5395" w14:textId="13F89B1C" w:rsidR="00B95727" w:rsidRPr="00991084" w:rsidRDefault="0047771B" w:rsidP="0047771B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#2</w:t>
            </w:r>
          </w:p>
        </w:tc>
      </w:tr>
      <w:tr w:rsidR="00EC6A81" w:rsidRPr="00DC65DA" w14:paraId="27C92A24" w14:textId="77777777" w:rsidTr="001526B0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190F11EE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22F9DE4" w14:textId="7C006C19" w:rsidR="00EC6A81" w:rsidRPr="00991084" w:rsidRDefault="00C67B4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EC6A81" w:rsidRPr="00DC65DA" w14:paraId="007F5CC6" w14:textId="77777777" w:rsidTr="001526B0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B6279B9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BE49575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B468F08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CEA0477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8BA2BE9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9336C06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4C40EFA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C6A81" w:rsidRPr="00991084" w14:paraId="1F9FC639" w14:textId="77777777" w:rsidTr="00EC6A81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777D5E83" w14:textId="028ED22A" w:rsidR="00EC6A81" w:rsidRPr="00EC6A81" w:rsidRDefault="00EC6A81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  <w:r w:rsidRPr="00EC6A81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REQUISIT RECOMANABLE #</w:t>
            </w:r>
            <w:r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3</w:t>
            </w:r>
          </w:p>
        </w:tc>
      </w:tr>
      <w:tr w:rsidR="00EC6A81" w:rsidRPr="00DC65DA" w14:paraId="4333F2ED" w14:textId="77777777" w:rsidTr="005400B9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1D523DA4" w14:textId="4A5A488F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7138721" w14:textId="2D332A49" w:rsidR="00EC6A81" w:rsidRDefault="00C67B4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EC6A81" w:rsidRPr="00DC65DA" w14:paraId="6ED931A3" w14:textId="77777777" w:rsidTr="005400B9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FFDFA17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4A19BBD7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BF1C5C0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38526FB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43E1BD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47B7FDE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D700E16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C025C" w:rsidRPr="00DC65DA" w14:paraId="3DFD54B5" w14:textId="77777777" w:rsidTr="007F5D1A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2AFD14D" w14:textId="77777777" w:rsidR="007C025C" w:rsidRPr="007C025C" w:rsidRDefault="007C025C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C025C" w:rsidRPr="00DC65DA" w14:paraId="0C06F284" w14:textId="77777777" w:rsidTr="007222D7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4CC45BF8" w14:textId="77777777" w:rsidR="007C025C" w:rsidRPr="00991084" w:rsidRDefault="007C025C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40918BE" w14:textId="77777777" w:rsidR="007C025C" w:rsidRDefault="007C025C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7C025C" w:rsidRPr="00DC65DA" w14:paraId="42F62B39" w14:textId="77777777" w:rsidTr="007222D7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3124805" w14:textId="77777777" w:rsidR="007C025C" w:rsidRPr="00991084" w:rsidRDefault="007C025C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61B8AA" w14:textId="77777777" w:rsidR="007C025C" w:rsidRPr="007C025C" w:rsidRDefault="007C025C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09B9E3DF" w14:textId="77777777" w:rsidR="00B95727" w:rsidRDefault="00B95727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369199BC" w14:textId="77777777" w:rsidR="00314A74" w:rsidRDefault="00314A74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251509A9" w14:textId="3B41F410" w:rsidR="00314A74" w:rsidRPr="00682E2B" w:rsidRDefault="00682E2B" w:rsidP="00682E2B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>
        <w:rPr>
          <w:rFonts w:ascii="Aptos" w:hAnsi="Aptos"/>
          <w:b/>
          <w:sz w:val="28"/>
          <w:szCs w:val="28"/>
          <w:lang w:val="ca-ES"/>
        </w:rPr>
        <w:t xml:space="preserve">COMPROMISOS </w:t>
      </w:r>
    </w:p>
    <w:p w14:paraId="3F99C955" w14:textId="78B2776B" w:rsidR="001A7AAF" w:rsidRDefault="00DA2CC0" w:rsidP="006F50D2">
      <w:pPr>
        <w:pStyle w:val="Standard"/>
        <w:spacing w:line="276" w:lineRule="auto"/>
        <w:jc w:val="both"/>
        <w:rPr>
          <w:rFonts w:ascii="Aptos" w:hAnsi="Aptos"/>
          <w:sz w:val="20"/>
          <w:szCs w:val="20"/>
          <w:lang w:val="ca-ES"/>
        </w:rPr>
      </w:pPr>
      <w:r w:rsidRPr="00DA2CC0">
        <w:rPr>
          <w:rFonts w:ascii="Aptos" w:hAnsi="Aptos"/>
          <w:sz w:val="20"/>
          <w:szCs w:val="20"/>
          <w:lang w:val="ca-ES"/>
        </w:rPr>
        <w:t>La conce</w:t>
      </w:r>
      <w:r>
        <w:rPr>
          <w:rFonts w:ascii="Aptos" w:hAnsi="Aptos"/>
          <w:sz w:val="20"/>
          <w:szCs w:val="20"/>
          <w:lang w:val="ca-ES"/>
        </w:rPr>
        <w:t xml:space="preserve">ssió de l’ús de la marca Montseny Reserva de la Biosfera implica assumir el 100% dels compromisos obligatoris i almenys dos dels compromisos recomanables. Indiqueu quins: </w:t>
      </w:r>
    </w:p>
    <w:p w14:paraId="4DE634E9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p w14:paraId="10EF959E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69"/>
        <w:gridCol w:w="6147"/>
        <w:gridCol w:w="2544"/>
      </w:tblGrid>
      <w:tr w:rsidR="00DA2CC0" w:rsidRPr="00DC65DA" w14:paraId="0EFBF4FB" w14:textId="42D47879" w:rsidTr="002D2E54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6695C4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38C789E" w14:textId="78FABD45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OBLIGATORIS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6C1E851C" w14:textId="66DA7564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Compromís de complir-lo en els propers 3 anys</w:t>
            </w:r>
          </w:p>
        </w:tc>
      </w:tr>
      <w:tr w:rsidR="00DA2CC0" w:rsidRPr="00DA2CC0" w14:paraId="2C199E5E" w14:textId="69E56420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083BE41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926AF24" w14:textId="77777777" w:rsidR="00DA2CC0" w:rsidRPr="00DA2CC0" w:rsidRDefault="00DA2CC0" w:rsidP="002D2E54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Manté el distintiu de la seva pertinença a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203F21A1" w14:textId="65D673DD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A4761C4" w14:textId="30F9D69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DD4F04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E2D489C" w14:textId="77777777" w:rsidR="00DA2CC0" w:rsidRPr="00DA2CC0" w:rsidRDefault="00DA2CC0" w:rsidP="002D2E54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En la seva promoció utilitza recursos de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7BA9FBB3" w14:textId="64E728C2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3865E36" w14:textId="4329FF9B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F7E4E8D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B9879D2" w14:textId="77777777" w:rsidR="00DA2CC0" w:rsidRPr="00DA2CC0" w:rsidRDefault="00DA2CC0" w:rsidP="002D2E54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Està registrat/da a la pàgina web de la marca i hi manté les seves dades actualitzades.</w:t>
            </w:r>
          </w:p>
        </w:tc>
        <w:tc>
          <w:tcPr>
            <w:tcW w:w="2544" w:type="dxa"/>
            <w:vAlign w:val="center"/>
          </w:tcPr>
          <w:p w14:paraId="3D3FC7A2" w14:textId="1313851A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361E5B2" w14:textId="52DA620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4D8E6D4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01C291C" w14:textId="77777777" w:rsidR="00DA2CC0" w:rsidRPr="00DA2CC0" w:rsidRDefault="00DA2CC0" w:rsidP="002D2E54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 xml:space="preserve">Disposa de materials editats per la Reserva de la Biosfera del Montseny a l'establiment que informen els clients sobre productes i serveis locals de la marca: agricultura, ramaderia, artesania, serveis turístics, etc.  </w:t>
            </w:r>
          </w:p>
        </w:tc>
        <w:tc>
          <w:tcPr>
            <w:tcW w:w="2544" w:type="dxa"/>
            <w:vAlign w:val="center"/>
          </w:tcPr>
          <w:p w14:paraId="1EEF67A8" w14:textId="6EE5FC20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2D9D9E9" w14:textId="61686BF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DB5C54B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15E89D1" w14:textId="77777777" w:rsidR="00DA2CC0" w:rsidRPr="00DA2CC0" w:rsidRDefault="00DA2CC0" w:rsidP="002D2E54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Assisteix a les sessions formatives que de forma específica organitza la Reserva de Biosfera per usuaris/àries de la marca.</w:t>
            </w:r>
          </w:p>
        </w:tc>
        <w:tc>
          <w:tcPr>
            <w:tcW w:w="2544" w:type="dxa"/>
            <w:vAlign w:val="center"/>
          </w:tcPr>
          <w:p w14:paraId="7E0233E6" w14:textId="080654FC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C2B6175" w14:textId="358DEA9A" w:rsidTr="002D2E54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A89A852" w14:textId="75F6F6AC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E0B222F" w14:textId="463C02F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RECOMANABLES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206DED17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DA2CC0" w:rsidRPr="00DC65DA" w14:paraId="1F76B3CC" w14:textId="342D485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7468D0F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89E6432" w14:textId="77777777" w:rsidR="00DA2CC0" w:rsidRPr="00DA2CC0" w:rsidRDefault="00DA2CC0" w:rsidP="002D2E54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 o participa en esdeveniments de promoció relacionats amb la Reserva de la Biosfera.</w:t>
            </w:r>
          </w:p>
        </w:tc>
        <w:tc>
          <w:tcPr>
            <w:tcW w:w="2544" w:type="dxa"/>
            <w:vAlign w:val="center"/>
          </w:tcPr>
          <w:p w14:paraId="483D52A0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C65DA" w14:paraId="51B2F4B5" w14:textId="7397AB3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7DC6696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D585B4A" w14:textId="77777777" w:rsidR="00DA2CC0" w:rsidRPr="00DA2CC0" w:rsidRDefault="00DA2CC0" w:rsidP="002D2E54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Contracta personal de col·lectius vulnerables: persones en atur de llarga durada, joves desocupats, persones amb discapacitat, etc., i fomenta l’estabilitat laboral.</w:t>
            </w:r>
          </w:p>
        </w:tc>
        <w:tc>
          <w:tcPr>
            <w:tcW w:w="2544" w:type="dxa"/>
            <w:vAlign w:val="center"/>
          </w:tcPr>
          <w:p w14:paraId="1C90A784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C65DA" w14:paraId="531DB468" w14:textId="7477258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2A0E3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31C33" w14:textId="77777777" w:rsidR="00DA2CC0" w:rsidRPr="00DA2CC0" w:rsidRDefault="00DA2CC0" w:rsidP="002D2E54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Acull persones en pràctiques laborals i les acompanya en el seu procés formatiu.</w:t>
            </w:r>
          </w:p>
        </w:tc>
        <w:tc>
          <w:tcPr>
            <w:tcW w:w="2544" w:type="dxa"/>
            <w:vAlign w:val="center"/>
          </w:tcPr>
          <w:p w14:paraId="19E79D30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C65DA" w14:paraId="3046FA9C" w14:textId="6585F8B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ED87E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9E42407" w14:textId="77777777" w:rsidR="00DA2CC0" w:rsidRPr="00DA2CC0" w:rsidRDefault="00DA2CC0" w:rsidP="002D2E54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Organitza, participa o col·labora en projectes d'interès i responsabilitat social i ambiental.</w:t>
            </w:r>
          </w:p>
        </w:tc>
        <w:tc>
          <w:tcPr>
            <w:tcW w:w="2544" w:type="dxa"/>
            <w:vAlign w:val="center"/>
          </w:tcPr>
          <w:p w14:paraId="5FA2E90E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C65DA" w14:paraId="3BD7A020" w14:textId="07D3ABDC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8F2E3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85ABB7E" w14:textId="77777777" w:rsidR="00DA2CC0" w:rsidRPr="00DA2CC0" w:rsidRDefault="00DA2CC0" w:rsidP="002D2E54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Col·labora en estudis o projectes impulsats per l'Administració pública.</w:t>
            </w:r>
          </w:p>
        </w:tc>
        <w:tc>
          <w:tcPr>
            <w:tcW w:w="2544" w:type="dxa"/>
            <w:vAlign w:val="center"/>
          </w:tcPr>
          <w:p w14:paraId="5E74CE5E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C65DA" w14:paraId="2C595C48" w14:textId="421DD5DF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6ACD0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8C08274" w14:textId="77777777" w:rsidR="00DA2CC0" w:rsidRPr="00DA2CC0" w:rsidRDefault="00DA2CC0" w:rsidP="002D2E54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Aplica mesures per fomentar la igualtat de gènere: conciliació i corresponsabilitat, diversificació professional, llenguatge no sexista, inclusió social, protocols per a l’abordatge de les violències masclistes, representació en llocs d’alta direcció i promoció professional, prevenció de riscos, etc.</w:t>
            </w:r>
          </w:p>
        </w:tc>
        <w:tc>
          <w:tcPr>
            <w:tcW w:w="2544" w:type="dxa"/>
            <w:vAlign w:val="center"/>
          </w:tcPr>
          <w:p w14:paraId="0DA2B12B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C65DA" w14:paraId="2EBA2C1B" w14:textId="35737A5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5FC36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1199D73" w14:textId="77777777" w:rsidR="00DA2CC0" w:rsidRPr="00DA2CC0" w:rsidRDefault="00DA2CC0" w:rsidP="002D2E54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Realitza altres accions, proposades pel/la sol·licitant, que estiguin en la línia dels objectius de la Reserva de la Biosfera del Montseny.</w:t>
            </w:r>
          </w:p>
        </w:tc>
        <w:tc>
          <w:tcPr>
            <w:tcW w:w="2544" w:type="dxa"/>
            <w:vAlign w:val="center"/>
          </w:tcPr>
          <w:p w14:paraId="2A292C88" w14:textId="77777777" w:rsidR="00DA2CC0" w:rsidRPr="00DA2CC0" w:rsidRDefault="00DA2CC0" w:rsidP="002D2E54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</w:tbl>
    <w:p w14:paraId="37DEA7BC" w14:textId="77777777" w:rsidR="00DA2CC0" w:rsidRPr="00DA2CC0" w:rsidRDefault="00DA2CC0" w:rsidP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sectPr w:rsidR="00DA2CC0" w:rsidRPr="00DA2CC0" w:rsidSect="00D019C8">
      <w:headerReference w:type="default" r:id="rId8"/>
      <w:headerReference w:type="first" r:id="rId9"/>
      <w:pgSz w:w="11906" w:h="16838"/>
      <w:pgMar w:top="2552" w:right="1418" w:bottom="1440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2EED" w14:textId="77777777" w:rsidR="00F94321" w:rsidRDefault="00F94321">
      <w:r>
        <w:separator/>
      </w:r>
    </w:p>
  </w:endnote>
  <w:endnote w:type="continuationSeparator" w:id="0">
    <w:p w14:paraId="322A59D2" w14:textId="77777777" w:rsidR="00F94321" w:rsidRDefault="00F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Gotham-Light">
    <w:altName w:val="Cambria"/>
    <w:charset w:val="00"/>
    <w:family w:val="roman"/>
    <w:pitch w:val="variable"/>
  </w:font>
  <w:font w:name="Gotham-Medium">
    <w:altName w:val="Cambria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F83B" w14:textId="77777777" w:rsidR="00F94321" w:rsidRDefault="00F94321">
      <w:r>
        <w:separator/>
      </w:r>
    </w:p>
  </w:footnote>
  <w:footnote w:type="continuationSeparator" w:id="0">
    <w:p w14:paraId="2A77AE2C" w14:textId="77777777" w:rsidR="00F94321" w:rsidRDefault="00F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FB5A" w14:textId="354FFE17" w:rsidR="003F23CD" w:rsidRPr="00926035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59264" behindDoc="0" locked="0" layoutInCell="1" allowOverlap="1" wp14:anchorId="7FF8191A" wp14:editId="7B4E5583">
          <wp:simplePos x="0" y="0"/>
          <wp:positionH relativeFrom="column">
            <wp:posOffset>5410835</wp:posOffset>
          </wp:positionH>
          <wp:positionV relativeFrom="paragraph">
            <wp:posOffset>38735</wp:posOffset>
          </wp:positionV>
          <wp:extent cx="345763" cy="575310"/>
          <wp:effectExtent l="0" t="0" r="0" b="0"/>
          <wp:wrapNone/>
          <wp:docPr id="1447966760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63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3CD"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20724F1F" w14:textId="41D677B4" w:rsidR="003F23CD" w:rsidRPr="00926035" w:rsidRDefault="003F23CD" w:rsidP="00926035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 w:rsidRPr="00926035">
      <w:rPr>
        <w:rFonts w:ascii="Aptos" w:hAnsi="Aptos" w:cstheme="minorHAnsi"/>
        <w:b/>
        <w:bCs/>
        <w:color w:val="auto"/>
        <w:sz w:val="22"/>
        <w:szCs w:val="22"/>
        <w:lang w:val="ca-ES"/>
      </w:rPr>
      <w:t>PRODUCTE</w:t>
    </w:r>
    <w:r w:rsidR="00BD211F">
      <w:rPr>
        <w:rFonts w:ascii="Aptos" w:hAnsi="Aptos" w:cstheme="minorHAnsi"/>
        <w:b/>
        <w:bCs/>
        <w:color w:val="auto"/>
        <w:sz w:val="22"/>
        <w:szCs w:val="22"/>
        <w:lang w:val="ca-ES"/>
      </w:rPr>
      <w:t xml:space="preserve">S CARNIS </w:t>
    </w:r>
  </w:p>
  <w:p w14:paraId="52076B0E" w14:textId="77777777" w:rsidR="00D019C8" w:rsidRDefault="003F23CD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4424ED9F" w14:textId="7C728FE6" w:rsidR="001A7AAF" w:rsidRPr="00926035" w:rsidRDefault="00F7071F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0609EB0E" wp14:editId="344D880E">
              <wp:simplePos x="0" y="0"/>
              <wp:positionH relativeFrom="column">
                <wp:posOffset>5456555</wp:posOffset>
              </wp:positionH>
              <wp:positionV relativeFrom="paragraph">
                <wp:posOffset>-177800</wp:posOffset>
              </wp:positionV>
              <wp:extent cx="297815" cy="356235"/>
              <wp:effectExtent l="0" t="0" r="0" b="0"/>
              <wp:wrapNone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356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7D1C786" w14:textId="77777777" w:rsidR="001A7AAF" w:rsidRDefault="001A7AAF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9EB0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429.65pt;margin-top:-14pt;width:23.45pt;height:28.05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" stroked="f">
              <v:fill opacity="0"/>
              <v:textbox>
                <w:txbxContent>
                  <w:p w14:paraId="07D1C786" w14:textId="77777777" w:rsidR="001A7AAF" w:rsidRDefault="001A7AAF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" behindDoc="1" locked="0" layoutInCell="1" allowOverlap="1" wp14:anchorId="084F36C3" wp14:editId="7B5084CA">
              <wp:simplePos x="0" y="0"/>
              <wp:positionH relativeFrom="column">
                <wp:posOffset>5798185</wp:posOffset>
              </wp:positionH>
              <wp:positionV relativeFrom="paragraph">
                <wp:posOffset>-222250</wp:posOffset>
              </wp:positionV>
              <wp:extent cx="742315" cy="755015"/>
              <wp:effectExtent l="0" t="0" r="0" b="0"/>
              <wp:wrapNone/>
              <wp:docPr id="3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315" cy="755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7F1DDB" w14:textId="405E1C78" w:rsidR="001A7AAF" w:rsidRDefault="001A7AAF">
                          <w:pPr>
                            <w:pStyle w:val="Capalera1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F36C3" id="Marco2" o:spid="_x0000_s1027" type="#_x0000_t202" style="position:absolute;margin-left:456.55pt;margin-top:-17.5pt;width:58.45pt;height:59.45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" stroked="f">
              <v:fill opacity="0"/>
              <v:textbox>
                <w:txbxContent>
                  <w:p w14:paraId="527F1DDB" w14:textId="405E1C78" w:rsidR="001A7AAF" w:rsidRDefault="001A7AAF">
                    <w:pPr>
                      <w:pStyle w:val="Capalera1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5C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8DD8DD5" wp14:editId="6697118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0910" cy="305435"/>
          <wp:effectExtent l="0" t="0" r="2540" b="0"/>
          <wp:wrapNone/>
          <wp:docPr id="279007684" name="Imatge 279007684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C891AB9" wp14:editId="42D31681">
          <wp:simplePos x="0" y="0"/>
          <wp:positionH relativeFrom="column">
            <wp:posOffset>1198880</wp:posOffset>
          </wp:positionH>
          <wp:positionV relativeFrom="paragraph">
            <wp:posOffset>-635</wp:posOffset>
          </wp:positionV>
          <wp:extent cx="1062990" cy="355054"/>
          <wp:effectExtent l="0" t="0" r="3810" b="6985"/>
          <wp:wrapNone/>
          <wp:docPr id="2583269" name="Imatge 2583269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35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8AE29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4384" behindDoc="0" locked="0" layoutInCell="1" allowOverlap="1" wp14:anchorId="371330E6" wp14:editId="7647BFD1">
          <wp:simplePos x="0" y="0"/>
          <wp:positionH relativeFrom="column">
            <wp:posOffset>5257800</wp:posOffset>
          </wp:positionH>
          <wp:positionV relativeFrom="paragraph">
            <wp:posOffset>12065</wp:posOffset>
          </wp:positionV>
          <wp:extent cx="532765" cy="886460"/>
          <wp:effectExtent l="0" t="0" r="635" b="8890"/>
          <wp:wrapNone/>
          <wp:docPr id="2096667509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E1B5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</w:p>
  <w:p w14:paraId="79AB6DCF" w14:textId="77777777" w:rsidR="00D019C8" w:rsidRPr="00926035" w:rsidRDefault="00D019C8" w:rsidP="00D019C8">
    <w:pPr>
      <w:pStyle w:val="10Regular"/>
      <w:spacing w:before="40" w:after="4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40A0878C" w14:textId="64B43C3C" w:rsidR="00D019C8" w:rsidRPr="00926035" w:rsidRDefault="00D019C8" w:rsidP="00D019C8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 w:rsidRPr="00926035">
      <w:rPr>
        <w:rFonts w:ascii="Aptos" w:hAnsi="Aptos" w:cstheme="minorHAnsi"/>
        <w:b/>
        <w:bCs/>
        <w:color w:val="auto"/>
        <w:sz w:val="22"/>
        <w:szCs w:val="22"/>
        <w:lang w:val="ca-ES"/>
      </w:rPr>
      <w:t>PRODUCTE</w:t>
    </w:r>
    <w:r w:rsidR="00BD211F">
      <w:rPr>
        <w:rFonts w:ascii="Aptos" w:hAnsi="Aptos" w:cstheme="minorHAnsi"/>
        <w:b/>
        <w:bCs/>
        <w:color w:val="auto"/>
        <w:sz w:val="22"/>
        <w:szCs w:val="22"/>
        <w:lang w:val="ca-ES"/>
      </w:rPr>
      <w:t>S CARNIS</w:t>
    </w:r>
  </w:p>
  <w:p w14:paraId="697CEEAF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6587468B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</w:p>
  <w:p w14:paraId="328FC1FE" w14:textId="77777777" w:rsidR="00D019C8" w:rsidRPr="00D019C8" w:rsidRDefault="00D019C8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95E"/>
    <w:multiLevelType w:val="multilevel"/>
    <w:tmpl w:val="AD063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F5360D"/>
    <w:multiLevelType w:val="multilevel"/>
    <w:tmpl w:val="8FCABB0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214EA9"/>
    <w:multiLevelType w:val="hybridMultilevel"/>
    <w:tmpl w:val="AF4214FE"/>
    <w:lvl w:ilvl="0" w:tplc="30C45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023"/>
    <w:multiLevelType w:val="hybridMultilevel"/>
    <w:tmpl w:val="F2F8D4B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523"/>
    <w:multiLevelType w:val="multilevel"/>
    <w:tmpl w:val="22265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7120084">
    <w:abstractNumId w:val="1"/>
  </w:num>
  <w:num w:numId="2" w16cid:durableId="1655719249">
    <w:abstractNumId w:val="4"/>
  </w:num>
  <w:num w:numId="3" w16cid:durableId="1804539390">
    <w:abstractNumId w:val="0"/>
  </w:num>
  <w:num w:numId="4" w16cid:durableId="125198543">
    <w:abstractNumId w:val="2"/>
  </w:num>
  <w:num w:numId="5" w16cid:durableId="23455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AF"/>
    <w:rsid w:val="00011F5D"/>
    <w:rsid w:val="000158E0"/>
    <w:rsid w:val="00037A48"/>
    <w:rsid w:val="0004141B"/>
    <w:rsid w:val="000442EB"/>
    <w:rsid w:val="0008260B"/>
    <w:rsid w:val="000832F3"/>
    <w:rsid w:val="000910D2"/>
    <w:rsid w:val="000D23FC"/>
    <w:rsid w:val="000F5424"/>
    <w:rsid w:val="001331EC"/>
    <w:rsid w:val="00143C8B"/>
    <w:rsid w:val="00154E1C"/>
    <w:rsid w:val="001605B5"/>
    <w:rsid w:val="00162F40"/>
    <w:rsid w:val="001815AF"/>
    <w:rsid w:val="001A7AAF"/>
    <w:rsid w:val="002245D7"/>
    <w:rsid w:val="00234675"/>
    <w:rsid w:val="00255711"/>
    <w:rsid w:val="0025691F"/>
    <w:rsid w:val="002A4615"/>
    <w:rsid w:val="002D1373"/>
    <w:rsid w:val="002D2E54"/>
    <w:rsid w:val="002D4F9C"/>
    <w:rsid w:val="002E5C06"/>
    <w:rsid w:val="00302182"/>
    <w:rsid w:val="0030594F"/>
    <w:rsid w:val="00314A74"/>
    <w:rsid w:val="00380464"/>
    <w:rsid w:val="003820A4"/>
    <w:rsid w:val="00383B54"/>
    <w:rsid w:val="00393367"/>
    <w:rsid w:val="003958A5"/>
    <w:rsid w:val="003F23CD"/>
    <w:rsid w:val="004471CC"/>
    <w:rsid w:val="004548E9"/>
    <w:rsid w:val="004638FE"/>
    <w:rsid w:val="0047771B"/>
    <w:rsid w:val="004779E4"/>
    <w:rsid w:val="00480E8E"/>
    <w:rsid w:val="004856C0"/>
    <w:rsid w:val="004D4D34"/>
    <w:rsid w:val="004E0E71"/>
    <w:rsid w:val="0050196C"/>
    <w:rsid w:val="00502C74"/>
    <w:rsid w:val="005431BD"/>
    <w:rsid w:val="00557254"/>
    <w:rsid w:val="00564D51"/>
    <w:rsid w:val="005720A3"/>
    <w:rsid w:val="00572DB6"/>
    <w:rsid w:val="00586851"/>
    <w:rsid w:val="005C23B5"/>
    <w:rsid w:val="005C6CA4"/>
    <w:rsid w:val="005E26A3"/>
    <w:rsid w:val="005F60CC"/>
    <w:rsid w:val="00645F71"/>
    <w:rsid w:val="006667B1"/>
    <w:rsid w:val="006717EA"/>
    <w:rsid w:val="00682E2B"/>
    <w:rsid w:val="006B49D7"/>
    <w:rsid w:val="006B529D"/>
    <w:rsid w:val="006C6FE5"/>
    <w:rsid w:val="006E52D8"/>
    <w:rsid w:val="006F27B8"/>
    <w:rsid w:val="006F50D2"/>
    <w:rsid w:val="00701ABE"/>
    <w:rsid w:val="00731BC9"/>
    <w:rsid w:val="00754E55"/>
    <w:rsid w:val="007860A1"/>
    <w:rsid w:val="00787E82"/>
    <w:rsid w:val="007A7E9D"/>
    <w:rsid w:val="007B13FC"/>
    <w:rsid w:val="007C025C"/>
    <w:rsid w:val="007C668F"/>
    <w:rsid w:val="007E0DA9"/>
    <w:rsid w:val="007F038C"/>
    <w:rsid w:val="00806E66"/>
    <w:rsid w:val="00810CA0"/>
    <w:rsid w:val="00817CBD"/>
    <w:rsid w:val="008304FE"/>
    <w:rsid w:val="008527EB"/>
    <w:rsid w:val="00872A20"/>
    <w:rsid w:val="00873D53"/>
    <w:rsid w:val="008B7287"/>
    <w:rsid w:val="008D7C9F"/>
    <w:rsid w:val="008E0538"/>
    <w:rsid w:val="00900814"/>
    <w:rsid w:val="00913284"/>
    <w:rsid w:val="00926035"/>
    <w:rsid w:val="009277D6"/>
    <w:rsid w:val="009458E6"/>
    <w:rsid w:val="00947ED2"/>
    <w:rsid w:val="0098024D"/>
    <w:rsid w:val="00991084"/>
    <w:rsid w:val="00991656"/>
    <w:rsid w:val="009C69A4"/>
    <w:rsid w:val="009E427D"/>
    <w:rsid w:val="00A25874"/>
    <w:rsid w:val="00A55C3B"/>
    <w:rsid w:val="00A565C5"/>
    <w:rsid w:val="00A602BA"/>
    <w:rsid w:val="00A76AC8"/>
    <w:rsid w:val="00A803A0"/>
    <w:rsid w:val="00A96EF4"/>
    <w:rsid w:val="00AA04A3"/>
    <w:rsid w:val="00AA2188"/>
    <w:rsid w:val="00AA26FE"/>
    <w:rsid w:val="00AB2DBC"/>
    <w:rsid w:val="00AB55EB"/>
    <w:rsid w:val="00AC51F7"/>
    <w:rsid w:val="00AD5825"/>
    <w:rsid w:val="00AE7540"/>
    <w:rsid w:val="00B43D31"/>
    <w:rsid w:val="00B73A8D"/>
    <w:rsid w:val="00B93AE8"/>
    <w:rsid w:val="00B95727"/>
    <w:rsid w:val="00BA5CEB"/>
    <w:rsid w:val="00BB01B4"/>
    <w:rsid w:val="00BB0297"/>
    <w:rsid w:val="00BC6958"/>
    <w:rsid w:val="00BD211F"/>
    <w:rsid w:val="00BD32AA"/>
    <w:rsid w:val="00C1405D"/>
    <w:rsid w:val="00C1548B"/>
    <w:rsid w:val="00C51C2D"/>
    <w:rsid w:val="00C579FA"/>
    <w:rsid w:val="00C67B46"/>
    <w:rsid w:val="00C90E70"/>
    <w:rsid w:val="00CB522C"/>
    <w:rsid w:val="00CB5A0E"/>
    <w:rsid w:val="00CC49BD"/>
    <w:rsid w:val="00CF25EC"/>
    <w:rsid w:val="00D019C8"/>
    <w:rsid w:val="00D1315E"/>
    <w:rsid w:val="00D15103"/>
    <w:rsid w:val="00D41429"/>
    <w:rsid w:val="00DA2CC0"/>
    <w:rsid w:val="00DB1002"/>
    <w:rsid w:val="00DC65DA"/>
    <w:rsid w:val="00DE58B4"/>
    <w:rsid w:val="00E92BFC"/>
    <w:rsid w:val="00EB757A"/>
    <w:rsid w:val="00EB7CA5"/>
    <w:rsid w:val="00EC6A81"/>
    <w:rsid w:val="00ED19F0"/>
    <w:rsid w:val="00ED5966"/>
    <w:rsid w:val="00F124C7"/>
    <w:rsid w:val="00F177E9"/>
    <w:rsid w:val="00F66CE5"/>
    <w:rsid w:val="00F7071F"/>
    <w:rsid w:val="00F94321"/>
    <w:rsid w:val="00FA18EA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D193"/>
  <w15:docId w15:val="{9A02A554-3A55-4248-9869-51137F3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20"/>
    <w:rPr>
      <w:rFonts w:ascii="Times New Roman" w:hAnsi="Times New Roman" w:cs="Times New Roman"/>
      <w:sz w:val="24"/>
      <w:lang w:eastAsia="zh-TW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eaderChar">
    <w:name w:val="Header Char"/>
    <w:basedOn w:val="Lletraperdefectedelpargraf"/>
    <w:link w:val="Capalera1"/>
    <w:uiPriority w:val="99"/>
    <w:qFormat/>
    <w:rsid w:val="003B6028"/>
  </w:style>
  <w:style w:type="character" w:customStyle="1" w:styleId="FooterChar">
    <w:name w:val="Footer Char"/>
    <w:basedOn w:val="Lletraperdefectedelpargraf"/>
    <w:link w:val="Peu1"/>
    <w:uiPriority w:val="99"/>
    <w:qFormat/>
    <w:rsid w:val="003B6028"/>
  </w:style>
  <w:style w:type="character" w:customStyle="1" w:styleId="Enlla1">
    <w:name w:val="Enllaç1"/>
    <w:basedOn w:val="Lletraperdefectedelpargraf"/>
    <w:uiPriority w:val="99"/>
    <w:unhideWhenUsed/>
    <w:rsid w:val="003B6028"/>
    <w:rPr>
      <w:color w:val="F49100" w:themeColor="hyperlink"/>
      <w:u w:val="single"/>
    </w:rPr>
  </w:style>
  <w:style w:type="character" w:styleId="Textennegreta">
    <w:name w:val="Strong"/>
    <w:basedOn w:val="Lletraperdefectedelpargraf"/>
    <w:uiPriority w:val="22"/>
    <w:qFormat/>
    <w:rsid w:val="003B6028"/>
    <w:rPr>
      <w:rFonts w:ascii="Verdana" w:hAnsi="Verdana"/>
      <w:b/>
      <w:bCs/>
      <w:sz w:val="18"/>
    </w:rPr>
  </w:style>
  <w:style w:type="character" w:customStyle="1" w:styleId="notesformfield">
    <w:name w:val="notes form field"/>
    <w:uiPriority w:val="99"/>
    <w:qFormat/>
    <w:rsid w:val="00372AF0"/>
  </w:style>
  <w:style w:type="character" w:customStyle="1" w:styleId="CitaCar">
    <w:name w:val="Cita Car"/>
    <w:basedOn w:val="Lletraperdefectedelpargraf"/>
    <w:link w:val="Cita"/>
    <w:uiPriority w:val="29"/>
    <w:qFormat/>
    <w:rsid w:val="00581162"/>
    <w:rPr>
      <w:rFonts w:ascii="Verdana" w:hAnsi="Verdana"/>
      <w:i/>
      <w:iCs/>
      <w:color w:val="404040" w:themeColor="text1" w:themeTint="BF"/>
      <w:sz w:val="20"/>
      <w:szCs w:val="20"/>
      <w:lang w:val="en-AU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E56D58"/>
    <w:rPr>
      <w:rFonts w:ascii="Tahoma" w:hAnsi="Tahoma" w:cs="Tahoma"/>
      <w:sz w:val="16"/>
      <w:szCs w:val="16"/>
      <w:lang w:eastAsia="zh-TW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rsid w:val="00E77DB9"/>
    <w:pPr>
      <w:spacing w:after="140" w:line="276" w:lineRule="auto"/>
    </w:pPr>
  </w:style>
  <w:style w:type="paragraph" w:styleId="Llista">
    <w:name w:val="List"/>
    <w:basedOn w:val="Textindependent"/>
    <w:rsid w:val="00E77DB9"/>
    <w:rPr>
      <w:rFonts w:cs="Lucida Sans"/>
    </w:rPr>
  </w:style>
  <w:style w:type="paragraph" w:customStyle="1" w:styleId="Llegenda1">
    <w:name w:val="Llegenda1"/>
    <w:basedOn w:val="Normal"/>
    <w:qFormat/>
    <w:rsid w:val="00E77DB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77DB9"/>
    <w:pPr>
      <w:suppressLineNumbers/>
    </w:pPr>
    <w:rPr>
      <w:rFonts w:cs="Lucida Sans"/>
    </w:rPr>
  </w:style>
  <w:style w:type="paragraph" w:styleId="Ttol">
    <w:name w:val="Title"/>
    <w:basedOn w:val="Normal"/>
    <w:next w:val="Textindependent"/>
    <w:qFormat/>
    <w:rsid w:val="00E77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customStyle="1" w:styleId="Capalera1">
    <w:name w:val="Capçalera1"/>
    <w:basedOn w:val="Normal"/>
    <w:link w:val="Head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Peu1">
    <w:name w:val="Peu1"/>
    <w:basedOn w:val="Normal"/>
    <w:link w:val="Foot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Head1">
    <w:name w:val="Head 1"/>
    <w:basedOn w:val="Normal"/>
    <w:qFormat/>
    <w:rsid w:val="003B6028"/>
    <w:pPr>
      <w:widowControl w:val="0"/>
      <w:tabs>
        <w:tab w:val="left" w:pos="291"/>
      </w:tabs>
      <w:spacing w:after="80"/>
      <w:textAlignment w:val="center"/>
    </w:pPr>
    <w:rPr>
      <w:rFonts w:ascii="Verdana" w:hAnsi="Verdana" w:cs="MinionPro-Regular"/>
      <w:bCs/>
      <w:color w:val="EC008C"/>
      <w:sz w:val="36"/>
      <w:szCs w:val="36"/>
      <w:lang w:eastAsia="en-US"/>
    </w:rPr>
  </w:style>
  <w:style w:type="paragraph" w:customStyle="1" w:styleId="Tablebold">
    <w:name w:val="Table bold"/>
    <w:basedOn w:val="Normal"/>
    <w:qFormat/>
    <w:rsid w:val="003B6028"/>
    <w:pPr>
      <w:spacing w:before="80" w:after="80"/>
    </w:pPr>
    <w:rPr>
      <w:rFonts w:ascii="Verdana" w:hAnsi="Verdana" w:cstheme="minorBidi"/>
      <w:b/>
      <w:color w:val="15397F"/>
      <w:sz w:val="18"/>
      <w:szCs w:val="20"/>
      <w:lang w:val="en-AU" w:eastAsia="en-US"/>
    </w:rPr>
  </w:style>
  <w:style w:type="paragraph" w:customStyle="1" w:styleId="Tableinfo">
    <w:name w:val="Table info"/>
    <w:basedOn w:val="Normal"/>
    <w:qFormat/>
    <w:rsid w:val="00D13D3C"/>
    <w:pPr>
      <w:spacing w:before="80" w:after="80"/>
    </w:pPr>
    <w:rPr>
      <w:rFonts w:ascii="Verdana" w:hAnsi="Verdana" w:cstheme="minorBidi"/>
      <w:sz w:val="17"/>
      <w:szCs w:val="20"/>
      <w:lang w:val="en-AU" w:eastAsia="en-US"/>
    </w:rPr>
  </w:style>
  <w:style w:type="paragraph" w:customStyle="1" w:styleId="questions">
    <w:name w:val="questions"/>
    <w:basedOn w:val="Normal"/>
    <w:uiPriority w:val="99"/>
    <w:qFormat/>
    <w:rsid w:val="00E771AD"/>
    <w:pPr>
      <w:widowControl w:val="0"/>
      <w:tabs>
        <w:tab w:val="left" w:pos="291"/>
      </w:tabs>
      <w:spacing w:after="146" w:line="200" w:lineRule="atLeast"/>
      <w:textAlignment w:val="center"/>
    </w:pPr>
    <w:rPr>
      <w:rFonts w:ascii="Gotham-Light" w:hAnsi="Gotham-Light" w:cs="Gotham-Light"/>
      <w:color w:val="000000"/>
      <w:sz w:val="18"/>
      <w:szCs w:val="18"/>
      <w:lang w:eastAsia="en-US"/>
    </w:rPr>
  </w:style>
  <w:style w:type="paragraph" w:customStyle="1" w:styleId="Bullet1">
    <w:name w:val="Bullet 1"/>
    <w:basedOn w:val="Normal"/>
    <w:qFormat/>
    <w:rsid w:val="00B801FD"/>
    <w:pPr>
      <w:spacing w:before="40" w:after="40"/>
      <w:ind w:left="357" w:hanging="357"/>
    </w:pPr>
    <w:rPr>
      <w:rFonts w:ascii="Arial" w:hAnsi="Arial" w:cstheme="minorBidi"/>
      <w:b/>
      <w:color w:val="1D3360"/>
      <w:sz w:val="20"/>
      <w:szCs w:val="20"/>
      <w:lang w:val="en-AU" w:eastAsia="en-US"/>
    </w:rPr>
  </w:style>
  <w:style w:type="paragraph" w:customStyle="1" w:styleId="NormalIndent">
    <w:name w:val="Normal_Indent"/>
    <w:basedOn w:val="Normal"/>
    <w:qFormat/>
    <w:rsid w:val="00B801FD"/>
    <w:pPr>
      <w:spacing w:before="40" w:after="80"/>
      <w:ind w:left="357"/>
    </w:pPr>
    <w:rPr>
      <w:rFonts w:ascii="Arial" w:hAnsi="Arial" w:cstheme="minorBidi"/>
      <w:sz w:val="20"/>
      <w:szCs w:val="20"/>
      <w:lang w:val="en-AU" w:eastAsia="en-US"/>
    </w:rPr>
  </w:style>
  <w:style w:type="paragraph" w:customStyle="1" w:styleId="Criteria">
    <w:name w:val="Criteria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FF00FF"/>
      <w:lang w:eastAsia="en-US"/>
    </w:rPr>
  </w:style>
  <w:style w:type="paragraph" w:customStyle="1" w:styleId="FORMFIELDTITLE">
    <w:name w:val="FORM FIELD TITLE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000000"/>
      <w:sz w:val="17"/>
      <w:szCs w:val="17"/>
      <w:lang w:eastAsia="en-US"/>
    </w:rPr>
  </w:style>
  <w:style w:type="paragraph" w:customStyle="1" w:styleId="DOCUMENTSUBTITLE">
    <w:name w:val="DOCUMENT SUB TITLE"/>
    <w:basedOn w:val="Normal"/>
    <w:uiPriority w:val="99"/>
    <w:qFormat/>
    <w:rsid w:val="003072C7"/>
    <w:pPr>
      <w:widowControl w:val="0"/>
      <w:spacing w:line="288" w:lineRule="auto"/>
      <w:textAlignment w:val="center"/>
    </w:pPr>
    <w:rPr>
      <w:rFonts w:ascii="Gotham-Light" w:hAnsi="Gotham-Light" w:cs="Gotham-Light"/>
      <w:color w:val="241F21"/>
      <w:sz w:val="38"/>
      <w:szCs w:val="38"/>
      <w:lang w:eastAsia="en-US"/>
    </w:rPr>
  </w:style>
  <w:style w:type="paragraph" w:customStyle="1" w:styleId="Standard">
    <w:name w:val="Standard"/>
    <w:qFormat/>
    <w:rsid w:val="00341908"/>
    <w:pPr>
      <w:textAlignment w:val="baseline"/>
    </w:pPr>
    <w:rPr>
      <w:rFonts w:ascii="Liberation Serif" w:eastAsia="SimSun" w:hAnsi="Liberation Serif" w:cs="Lucida Sans"/>
      <w:kern w:val="2"/>
      <w:sz w:val="24"/>
      <w:lang w:val="es-ES" w:eastAsia="zh-CN" w:bidi="hi-IN"/>
    </w:rPr>
  </w:style>
  <w:style w:type="paragraph" w:customStyle="1" w:styleId="Titulosverdeuppercaps9">
    <w:name w:val="Titulos verde upper caps 9"/>
    <w:basedOn w:val="Normal"/>
    <w:qFormat/>
    <w:rsid w:val="00341908"/>
    <w:pPr>
      <w:spacing w:before="40" w:after="80"/>
    </w:pPr>
    <w:rPr>
      <w:rFonts w:ascii="Verdana" w:hAnsi="Verdana" w:cstheme="minorBidi"/>
      <w:color w:val="00AFAA"/>
      <w:sz w:val="20"/>
      <w:szCs w:val="18"/>
      <w:lang w:val="en-AU" w:eastAsia="en-US"/>
    </w:rPr>
  </w:style>
  <w:style w:type="paragraph" w:styleId="Pargrafdellista">
    <w:name w:val="List Paragraph"/>
    <w:basedOn w:val="Normal"/>
    <w:uiPriority w:val="34"/>
    <w:qFormat/>
    <w:rsid w:val="0082195C"/>
    <w:pPr>
      <w:spacing w:before="40" w:after="80"/>
      <w:ind w:left="720"/>
      <w:contextualSpacing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Style1">
    <w:name w:val="Style1"/>
    <w:basedOn w:val="Standard"/>
    <w:qFormat/>
    <w:rsid w:val="00C2772C"/>
    <w:rPr>
      <w:rFonts w:ascii="Verdana" w:hAnsi="Verdana"/>
      <w:color w:val="002B49"/>
      <w:sz w:val="28"/>
      <w:szCs w:val="28"/>
      <w:shd w:val="pct15" w:color="auto" w:fill="FFFFFF"/>
    </w:rPr>
  </w:style>
  <w:style w:type="paragraph" w:customStyle="1" w:styleId="Style2">
    <w:name w:val="Style2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6"/>
      <w:szCs w:val="16"/>
    </w:rPr>
  </w:style>
  <w:style w:type="paragraph" w:customStyle="1" w:styleId="Style3">
    <w:name w:val="Style3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581162"/>
    <w:pPr>
      <w:spacing w:before="200" w:after="160"/>
      <w:ind w:left="864" w:right="864"/>
      <w:jc w:val="center"/>
    </w:pPr>
    <w:rPr>
      <w:rFonts w:ascii="Verdana" w:hAnsi="Verdana" w:cstheme="minorBidi"/>
      <w:i/>
      <w:iCs/>
      <w:color w:val="404040" w:themeColor="text1" w:themeTint="BF"/>
      <w:sz w:val="20"/>
      <w:szCs w:val="20"/>
      <w:lang w:val="en-AU" w:eastAsia="en-US"/>
    </w:rPr>
  </w:style>
  <w:style w:type="paragraph" w:customStyle="1" w:styleId="T1">
    <w:name w:val="T1"/>
    <w:basedOn w:val="Tablebold"/>
    <w:qFormat/>
    <w:rsid w:val="002718CD"/>
    <w:rPr>
      <w:color w:val="FFFFFF" w:themeColor="background1"/>
      <w:szCs w:val="18"/>
    </w:rPr>
  </w:style>
  <w:style w:type="paragraph" w:customStyle="1" w:styleId="02BoldTablee">
    <w:name w:val="0_2_Bold Tablee"/>
    <w:basedOn w:val="Tablebold"/>
    <w:qFormat/>
    <w:rsid w:val="002718CD"/>
    <w:rPr>
      <w:rFonts w:ascii="Trebuchet MS" w:hAnsi="Trebuchet MS"/>
      <w:color w:val="153646"/>
    </w:rPr>
  </w:style>
  <w:style w:type="paragraph" w:customStyle="1" w:styleId="01TABLETITLE">
    <w:name w:val="0_1_TABLE TITLE"/>
    <w:basedOn w:val="Tablebold"/>
    <w:qFormat/>
    <w:rsid w:val="002432D9"/>
    <w:pPr>
      <w:spacing w:before="200" w:after="200"/>
    </w:pPr>
    <w:rPr>
      <w:rFonts w:ascii="Trebuchet MS" w:hAnsi="Trebuchet MS"/>
      <w:color w:val="FFFFFF" w:themeColor="background1"/>
      <w:sz w:val="19"/>
      <w:szCs w:val="18"/>
    </w:rPr>
  </w:style>
  <w:style w:type="paragraph" w:customStyle="1" w:styleId="03Tableregular">
    <w:name w:val="0_3_Table regular"/>
    <w:basedOn w:val="Tableinfo"/>
    <w:qFormat/>
    <w:rsid w:val="002432D9"/>
    <w:pPr>
      <w:spacing w:before="320" w:after="320" w:line="276" w:lineRule="auto"/>
    </w:pPr>
    <w:rPr>
      <w:rFonts w:ascii="Trebuchet MS" w:hAnsi="Trebuchet MS"/>
      <w:color w:val="153646"/>
      <w:sz w:val="18"/>
    </w:rPr>
  </w:style>
  <w:style w:type="paragraph" w:customStyle="1" w:styleId="04Openfields">
    <w:name w:val="0_4_Open fields"/>
    <w:basedOn w:val="Tableinfo"/>
    <w:qFormat/>
    <w:rsid w:val="00225833"/>
    <w:pPr>
      <w:spacing w:line="276" w:lineRule="auto"/>
    </w:pPr>
    <w:rPr>
      <w:rFonts w:ascii="Trebuchet MS" w:hAnsi="Trebuchet MS"/>
      <w:i/>
      <w:color w:val="808080" w:themeColor="background1" w:themeShade="80"/>
    </w:rPr>
  </w:style>
  <w:style w:type="paragraph" w:customStyle="1" w:styleId="05Megatitles">
    <w:name w:val="0_5_Mega titles"/>
    <w:basedOn w:val="Normal"/>
    <w:qFormat/>
    <w:rsid w:val="002432D9"/>
    <w:pPr>
      <w:spacing w:before="40" w:after="80"/>
    </w:pPr>
    <w:rPr>
      <w:rFonts w:ascii="Trebuchet MS" w:hAnsi="Trebuchet MS" w:cstheme="minorBidi"/>
      <w:b/>
      <w:color w:val="002B49"/>
      <w:sz w:val="40"/>
      <w:szCs w:val="40"/>
      <w:lang w:val="en-AU" w:eastAsia="en-US"/>
    </w:rPr>
  </w:style>
  <w:style w:type="paragraph" w:customStyle="1" w:styleId="06Subtitles">
    <w:name w:val="0_6_Subtitles"/>
    <w:basedOn w:val="Head1"/>
    <w:qFormat/>
    <w:rsid w:val="002432D9"/>
    <w:pPr>
      <w:keepNext/>
      <w:keepLines/>
      <w:outlineLvl w:val="0"/>
    </w:pPr>
    <w:rPr>
      <w:rFonts w:ascii="Trebuchet MS" w:hAnsi="Trebuchet MS"/>
      <w:b/>
      <w:color w:val="00AFAA"/>
      <w:sz w:val="22"/>
      <w:szCs w:val="22"/>
    </w:rPr>
  </w:style>
  <w:style w:type="paragraph" w:customStyle="1" w:styleId="10Txtregular">
    <w:name w:val="10_Txt regular"/>
    <w:basedOn w:val="03Tableregular"/>
    <w:qFormat/>
    <w:rsid w:val="00BE6DE3"/>
    <w:rPr>
      <w:sz w:val="19"/>
      <w:szCs w:val="19"/>
    </w:rPr>
  </w:style>
  <w:style w:type="paragraph" w:customStyle="1" w:styleId="11txt">
    <w:name w:val="11_txt"/>
    <w:basedOn w:val="03Tableregular"/>
    <w:qFormat/>
    <w:rsid w:val="006265B6"/>
    <w:pPr>
      <w:spacing w:before="120" w:after="120"/>
    </w:pPr>
    <w:rPr>
      <w:i/>
      <w:sz w:val="17"/>
      <w:szCs w:val="17"/>
    </w:rPr>
  </w:style>
  <w:style w:type="paragraph" w:customStyle="1" w:styleId="10Regular">
    <w:name w:val="10_Regular"/>
    <w:basedOn w:val="Normal"/>
    <w:qFormat/>
    <w:rsid w:val="00BA282E"/>
    <w:pPr>
      <w:spacing w:before="80" w:after="80" w:line="276" w:lineRule="auto"/>
    </w:pPr>
    <w:rPr>
      <w:rFonts w:ascii="Trebuchet MS" w:hAnsi="Trebuchet MS" w:cstheme="minorBidi"/>
      <w:color w:val="153646"/>
      <w:sz w:val="20"/>
      <w:szCs w:val="20"/>
      <w:lang w:val="en-AU" w:eastAsia="en-US"/>
    </w:rPr>
  </w:style>
  <w:style w:type="paragraph" w:customStyle="1" w:styleId="Contenidodelmarco">
    <w:name w:val="Contenido del marco"/>
    <w:basedOn w:val="Normal"/>
    <w:qFormat/>
    <w:rsid w:val="00E77DB9"/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E56D5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3B602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adrculadelataulaclara1">
    <w:name w:val="Quadrícula de la taula clara1"/>
    <w:basedOn w:val="Taulanormal"/>
    <w:uiPriority w:val="40"/>
    <w:rsid w:val="0009494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apalera">
    <w:name w:val="header"/>
    <w:basedOn w:val="Normal"/>
    <w:link w:val="Capalera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C51F7"/>
    <w:rPr>
      <w:rFonts w:ascii="Times New Roman" w:hAnsi="Times New Roman" w:cs="Times New Roman"/>
      <w:sz w:val="24"/>
      <w:lang w:eastAsia="zh-TW"/>
    </w:rPr>
  </w:style>
  <w:style w:type="paragraph" w:styleId="Peu">
    <w:name w:val="footer"/>
    <w:basedOn w:val="Normal"/>
    <w:link w:val="Peu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C51F7"/>
    <w:rPr>
      <w:rFonts w:ascii="Times New Roman" w:hAnsi="Times New Roman" w:cs="Times New Roman"/>
      <w:sz w:val="24"/>
      <w:lang w:eastAsia="zh-TW"/>
    </w:rPr>
  </w:style>
  <w:style w:type="table" w:styleId="Taulaambllista1clara-mfasi6">
    <w:name w:val="List Table 1 Light Accent 6"/>
    <w:basedOn w:val="Taulanormal"/>
    <w:uiPriority w:val="46"/>
    <w:rsid w:val="00A803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CB5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0459C-17C2-3340-B2D8-BFE46BC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4964</TotalTime>
  <Pages>9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BARRACHINA JIMENEZ, MARIA ALEJANDRA</cp:lastModifiedBy>
  <cp:revision>114</cp:revision>
  <cp:lastPrinted>2019-06-18T15:52:00Z</cp:lastPrinted>
  <dcterms:created xsi:type="dcterms:W3CDTF">2025-12-30T20:42:00Z</dcterms:created>
  <dcterms:modified xsi:type="dcterms:W3CDTF">2026-01-28T09:08:00Z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